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F4FA" w14:textId="67884A6A" w:rsidR="00181498" w:rsidRDefault="00181498" w:rsidP="000E016F"/>
    <w:p w14:paraId="08E03A50" w14:textId="77777777" w:rsidR="00BA412A" w:rsidRPr="00E513C4" w:rsidRDefault="00BA412A" w:rsidP="00BA412A">
      <w:pPr>
        <w:widowControl w:val="0"/>
        <w:suppressAutoHyphens/>
        <w:autoSpaceDE w:val="0"/>
        <w:jc w:val="center"/>
        <w:rPr>
          <w:rFonts w:cs="Arial"/>
          <w:b/>
          <w:sz w:val="32"/>
          <w:szCs w:val="32"/>
          <w:lang w:eastAsia="ar-SA"/>
        </w:rPr>
      </w:pPr>
      <w:r>
        <w:rPr>
          <w:rFonts w:cs="Arial"/>
          <w:b/>
          <w:sz w:val="32"/>
          <w:szCs w:val="32"/>
          <w:lang w:eastAsia="ar-SA"/>
        </w:rPr>
        <w:t xml:space="preserve">ADITIVO Nº 2 AO </w:t>
      </w:r>
      <w:r w:rsidRPr="00E513C4">
        <w:rPr>
          <w:rFonts w:cs="Arial"/>
          <w:b/>
          <w:sz w:val="32"/>
          <w:szCs w:val="32"/>
          <w:lang w:eastAsia="ar-SA"/>
        </w:rPr>
        <w:t>CONTRATO Nº 11/2019</w:t>
      </w:r>
    </w:p>
    <w:p w14:paraId="1D29C1F1" w14:textId="77777777" w:rsidR="00BA412A" w:rsidRPr="00E513C4" w:rsidRDefault="00BA412A" w:rsidP="00BA412A">
      <w:pPr>
        <w:widowControl w:val="0"/>
        <w:suppressAutoHyphens/>
        <w:autoSpaceDE w:val="0"/>
        <w:jc w:val="center"/>
        <w:rPr>
          <w:rFonts w:cs="Arial"/>
          <w:b/>
          <w:sz w:val="32"/>
          <w:szCs w:val="32"/>
          <w:lang w:eastAsia="ar-SA"/>
        </w:rPr>
      </w:pPr>
    </w:p>
    <w:p w14:paraId="6601FAD6" w14:textId="77777777" w:rsidR="00BA412A" w:rsidRPr="00E513C4" w:rsidRDefault="00BA412A" w:rsidP="00BA412A">
      <w:pPr>
        <w:keepNext/>
        <w:widowControl w:val="0"/>
        <w:suppressAutoHyphens/>
        <w:jc w:val="center"/>
        <w:outlineLvl w:val="0"/>
        <w:rPr>
          <w:rFonts w:eastAsia="Arial Unicode MS" w:cs="Arial"/>
          <w:b/>
          <w:iCs/>
          <w:sz w:val="22"/>
          <w:lang w:eastAsia="ar-SA"/>
        </w:rPr>
      </w:pPr>
    </w:p>
    <w:p w14:paraId="7500DE19" w14:textId="77777777" w:rsidR="00BA412A" w:rsidRPr="00E513C4" w:rsidRDefault="00BA412A" w:rsidP="00BA412A">
      <w:pPr>
        <w:keepNext/>
        <w:widowControl w:val="0"/>
        <w:suppressAutoHyphens/>
        <w:jc w:val="center"/>
        <w:outlineLvl w:val="0"/>
        <w:rPr>
          <w:rFonts w:eastAsia="Arial Unicode MS" w:cs="Arial"/>
          <w:b/>
          <w:iCs/>
          <w:sz w:val="22"/>
          <w:lang w:eastAsia="ar-SA"/>
        </w:rPr>
      </w:pPr>
      <w:r w:rsidRPr="00E513C4">
        <w:rPr>
          <w:rFonts w:eastAsia="Arial Unicode MS" w:cs="Arial"/>
          <w:b/>
          <w:iCs/>
          <w:sz w:val="22"/>
          <w:lang w:eastAsia="ar-SA"/>
        </w:rPr>
        <w:t>PREGÃO PRESENCIAL Nº 04/2019</w:t>
      </w:r>
    </w:p>
    <w:p w14:paraId="3D5556AC" w14:textId="77777777" w:rsidR="00BA412A" w:rsidRPr="00E513C4" w:rsidRDefault="00BA412A" w:rsidP="00BA412A">
      <w:pPr>
        <w:widowControl w:val="0"/>
        <w:suppressAutoHyphens/>
        <w:ind w:left="2832" w:firstLine="708"/>
        <w:jc w:val="both"/>
        <w:rPr>
          <w:rFonts w:eastAsia="Arial Unicode MS" w:cs="Arial"/>
          <w:b/>
          <w:bCs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>PROCESSO Nº 11/2019</w:t>
      </w:r>
    </w:p>
    <w:p w14:paraId="0DEAEC6A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087C4F84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403267D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bCs/>
          <w:sz w:val="22"/>
          <w:lang w:eastAsia="ar-SA"/>
        </w:rPr>
      </w:pPr>
    </w:p>
    <w:p w14:paraId="27E85158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16855ED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I - QUALIFICAÇÃO DAS PARTES</w:t>
      </w:r>
    </w:p>
    <w:p w14:paraId="1593DE42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64C24B63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CONTRATANTE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CÂMARA MUNICIPAL DE BIRIGUI</w:t>
      </w:r>
    </w:p>
    <w:p w14:paraId="0CD304C3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</w:t>
      </w:r>
      <w:r>
        <w:rPr>
          <w:rFonts w:eastAsia="Arial Unicode MS" w:cs="Arial"/>
          <w:sz w:val="22"/>
          <w:lang w:eastAsia="ar-SA"/>
        </w:rPr>
        <w:t>Avenida Youssef Ismail Mansour, 850 – Jardim Alto do Silvares</w:t>
      </w:r>
    </w:p>
    <w:p w14:paraId="166A609E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</w:t>
      </w:r>
      <w:proofErr w:type="spellStart"/>
      <w:r w:rsidRPr="00E513C4">
        <w:rPr>
          <w:rFonts w:eastAsia="Arial Unicode MS" w:cs="Arial"/>
          <w:sz w:val="22"/>
          <w:lang w:eastAsia="ar-SA"/>
        </w:rPr>
        <w:t>Birigüi</w:t>
      </w:r>
      <w:proofErr w:type="spellEnd"/>
      <w:r w:rsidRPr="00E513C4">
        <w:rPr>
          <w:rFonts w:eastAsia="Arial Unicode MS" w:cs="Arial"/>
          <w:sz w:val="22"/>
          <w:lang w:eastAsia="ar-SA"/>
        </w:rPr>
        <w:t xml:space="preserve"> - SP</w:t>
      </w:r>
    </w:p>
    <w:p w14:paraId="0A09549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C.</w:t>
      </w:r>
      <w:r>
        <w:rPr>
          <w:rFonts w:eastAsia="Arial Unicode MS" w:cs="Arial"/>
          <w:b/>
          <w:sz w:val="22"/>
          <w:lang w:eastAsia="ar-SA"/>
        </w:rPr>
        <w:t>N.P.J</w:t>
      </w:r>
      <w:r w:rsidRPr="00E513C4">
        <w:rPr>
          <w:rFonts w:eastAsia="Arial Unicode MS" w:cs="Arial"/>
          <w:b/>
          <w:sz w:val="22"/>
          <w:lang w:eastAsia="ar-SA"/>
        </w:rPr>
        <w:t>.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49.577.760/0001-55</w:t>
      </w:r>
    </w:p>
    <w:p w14:paraId="22FEA109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REPRESENTANTE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</w:t>
      </w:r>
      <w:r>
        <w:rPr>
          <w:rFonts w:eastAsia="Arial Unicode MS" w:cs="Arial"/>
          <w:sz w:val="22"/>
          <w:lang w:eastAsia="ar-SA"/>
        </w:rPr>
        <w:t xml:space="preserve">Cesar </w:t>
      </w:r>
      <w:proofErr w:type="spellStart"/>
      <w:r>
        <w:rPr>
          <w:rFonts w:eastAsia="Arial Unicode MS" w:cs="Arial"/>
          <w:sz w:val="22"/>
          <w:lang w:eastAsia="ar-SA"/>
        </w:rPr>
        <w:t>Pantarotto</w:t>
      </w:r>
      <w:proofErr w:type="spellEnd"/>
      <w:r>
        <w:rPr>
          <w:rFonts w:eastAsia="Arial Unicode MS" w:cs="Arial"/>
          <w:sz w:val="22"/>
          <w:lang w:eastAsia="ar-SA"/>
        </w:rPr>
        <w:t xml:space="preserve"> Junior</w:t>
      </w:r>
      <w:r w:rsidRPr="00E513C4">
        <w:rPr>
          <w:rFonts w:eastAsia="Arial Unicode MS" w:cs="Arial"/>
          <w:sz w:val="22"/>
          <w:lang w:eastAsia="ar-SA"/>
        </w:rPr>
        <w:t>, Presidente;</w:t>
      </w:r>
    </w:p>
    <w:p w14:paraId="1D74A5FF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Cs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CONTRATADA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FIORILLI SOFTWARE LTDA</w:t>
      </w:r>
      <w:r w:rsidRPr="00E513C4">
        <w:rPr>
          <w:rFonts w:eastAsia="Arial Unicode MS" w:cs="Arial"/>
          <w:bCs/>
          <w:sz w:val="22"/>
          <w:lang w:eastAsia="ar-SA"/>
        </w:rPr>
        <w:t>.</w:t>
      </w:r>
    </w:p>
    <w:p w14:paraId="1F10E54E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Cs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ENDEREÇO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Pr="00E513C4">
        <w:rPr>
          <w:rFonts w:eastAsia="Arial Unicode MS" w:cs="Arial"/>
          <w:bCs/>
          <w:sz w:val="22"/>
          <w:lang w:eastAsia="ar-SA"/>
        </w:rPr>
        <w:t xml:space="preserve">Av. Marginal nº 65 </w:t>
      </w:r>
    </w:p>
    <w:p w14:paraId="6639A79E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sz w:val="22"/>
          <w:lang w:eastAsia="ar-SA"/>
        </w:rPr>
        <w:t>CIDADE :</w:t>
      </w:r>
      <w:proofErr w:type="gramEnd"/>
      <w:r w:rsidRPr="00E513C4">
        <w:rPr>
          <w:rFonts w:eastAsia="Arial Unicode MS" w:cs="Arial"/>
          <w:bCs/>
          <w:sz w:val="22"/>
          <w:lang w:eastAsia="ar-SA"/>
        </w:rPr>
        <w:t xml:space="preserve">  Balsamo – SP – CEP 15.140-000</w:t>
      </w:r>
    </w:p>
    <w:p w14:paraId="4CE040C6" w14:textId="77777777" w:rsidR="00BA412A" w:rsidRPr="00E513C4" w:rsidRDefault="00BA412A" w:rsidP="00BA412A">
      <w:pPr>
        <w:keepNext/>
        <w:widowControl w:val="0"/>
        <w:suppressAutoHyphens/>
        <w:jc w:val="both"/>
        <w:outlineLvl w:val="0"/>
        <w:rPr>
          <w:rFonts w:eastAsia="Arial Unicode MS" w:cs="Arial"/>
          <w:iCs/>
          <w:sz w:val="22"/>
          <w:lang w:eastAsia="ar-SA"/>
        </w:rPr>
      </w:pPr>
      <w:proofErr w:type="gramStart"/>
      <w:r w:rsidRPr="00E513C4">
        <w:rPr>
          <w:rFonts w:eastAsia="Arial Unicode MS" w:cs="Arial"/>
          <w:b/>
          <w:iCs/>
          <w:sz w:val="22"/>
          <w:lang w:eastAsia="ar-SA"/>
        </w:rPr>
        <w:t>C.N.P.J.</w:t>
      </w:r>
      <w:r w:rsidRPr="00E513C4">
        <w:rPr>
          <w:rFonts w:eastAsia="Arial Unicode MS" w:cs="Arial"/>
          <w:iCs/>
          <w:sz w:val="22"/>
          <w:lang w:eastAsia="ar-SA"/>
        </w:rPr>
        <w:t xml:space="preserve"> :</w:t>
      </w:r>
      <w:proofErr w:type="gramEnd"/>
      <w:r w:rsidRPr="00E513C4">
        <w:rPr>
          <w:rFonts w:eastAsia="Arial Unicode MS" w:cs="Arial"/>
          <w:b/>
          <w:bCs/>
          <w:iCs/>
          <w:sz w:val="22"/>
          <w:lang w:eastAsia="ar-SA"/>
        </w:rPr>
        <w:t xml:space="preserve">   </w:t>
      </w:r>
      <w:r w:rsidRPr="00E513C4">
        <w:rPr>
          <w:rFonts w:eastAsia="Arial Unicode MS" w:cs="Arial"/>
          <w:iCs/>
          <w:sz w:val="22"/>
          <w:lang w:eastAsia="ar-SA"/>
        </w:rPr>
        <w:t>01.704.233/0001-38</w:t>
      </w:r>
    </w:p>
    <w:p w14:paraId="5221C6BE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Cs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INSC.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 xml:space="preserve">ESTADUAL </w:t>
      </w:r>
      <w:r w:rsidRPr="00E513C4">
        <w:rPr>
          <w:rFonts w:eastAsia="Arial Unicode MS" w:cs="Arial"/>
          <w:bCs/>
          <w:sz w:val="22"/>
          <w:lang w:eastAsia="ar-SA"/>
        </w:rPr>
        <w:t>:</w:t>
      </w:r>
      <w:proofErr w:type="gramEnd"/>
      <w:r w:rsidRPr="00E513C4">
        <w:rPr>
          <w:rFonts w:eastAsia="Arial Unicode MS" w:cs="Arial"/>
          <w:bCs/>
          <w:sz w:val="22"/>
          <w:lang w:eastAsia="ar-SA"/>
        </w:rPr>
        <w:t xml:space="preserve"> Isento</w:t>
      </w:r>
    </w:p>
    <w:p w14:paraId="74D2468E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 xml:space="preserve">INSC. </w:t>
      </w:r>
      <w:proofErr w:type="gramStart"/>
      <w:r w:rsidRPr="00E513C4">
        <w:rPr>
          <w:rFonts w:eastAsia="Arial Unicode MS" w:cs="Arial"/>
          <w:b/>
          <w:bCs/>
          <w:sz w:val="22"/>
          <w:lang w:eastAsia="ar-SA"/>
        </w:rPr>
        <w:t>MUNICIPAL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 000967</w:t>
      </w:r>
      <w:r w:rsidRPr="00E513C4">
        <w:rPr>
          <w:rFonts w:eastAsia="Arial Unicode MS" w:cs="Arial"/>
          <w:b/>
          <w:bCs/>
          <w:sz w:val="22"/>
          <w:lang w:eastAsia="ar-SA"/>
        </w:rPr>
        <w:t xml:space="preserve"> </w:t>
      </w:r>
      <w:r w:rsidRPr="00E513C4">
        <w:rPr>
          <w:rFonts w:eastAsia="Arial Unicode MS" w:cs="Arial"/>
          <w:b/>
          <w:sz w:val="22"/>
          <w:lang w:eastAsia="ar-SA"/>
        </w:rPr>
        <w:t xml:space="preserve"> </w:t>
      </w:r>
    </w:p>
    <w:p w14:paraId="41E9A621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REPRESENTANTE:</w:t>
      </w:r>
      <w:r w:rsidRPr="00E513C4">
        <w:rPr>
          <w:rFonts w:eastAsia="Arial Unicode MS" w:cs="Arial"/>
          <w:bCs/>
          <w:sz w:val="22"/>
          <w:lang w:eastAsia="ar-SA"/>
        </w:rPr>
        <w:t xml:space="preserve">  José Roberto </w:t>
      </w:r>
      <w:proofErr w:type="spellStart"/>
      <w:r w:rsidRPr="00E513C4">
        <w:rPr>
          <w:rFonts w:eastAsia="Arial Unicode MS" w:cs="Arial"/>
          <w:bCs/>
          <w:sz w:val="22"/>
          <w:lang w:eastAsia="ar-SA"/>
        </w:rPr>
        <w:t>Fiorilli</w:t>
      </w:r>
      <w:proofErr w:type="spellEnd"/>
      <w:r w:rsidRPr="00E513C4">
        <w:rPr>
          <w:rFonts w:eastAsia="Arial Unicode MS" w:cs="Arial"/>
          <w:sz w:val="22"/>
          <w:lang w:eastAsia="ar-SA"/>
        </w:rPr>
        <w:tab/>
      </w:r>
    </w:p>
    <w:p w14:paraId="3B97133C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2DC9B712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bCs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II – OBJETO :</w:t>
      </w:r>
      <w:r w:rsidRPr="00E513C4">
        <w:rPr>
          <w:rFonts w:eastAsia="Arial Unicode MS" w:cs="Arial"/>
          <w:sz w:val="22"/>
          <w:lang w:eastAsia="ar-SA"/>
        </w:rPr>
        <w:t xml:space="preserve"> </w:t>
      </w:r>
      <w:r w:rsidRPr="00E513C4">
        <w:rPr>
          <w:rFonts w:cs="Arial"/>
          <w:sz w:val="22"/>
        </w:rPr>
        <w:t xml:space="preserve">Contratação de serviços de locação, licenciamento de uso e assistência técnica de softwares para a Câmara Municipal de Birigui, abrangendo o sistema de controle interno; sistema de contabilidade pública integrada com os seguintes módulos : almoxarifado, compras/licitação, orçamento, patrimônio, tesouraria e </w:t>
      </w:r>
      <w:proofErr w:type="spellStart"/>
      <w:r w:rsidRPr="00E513C4">
        <w:rPr>
          <w:rFonts w:cs="Arial"/>
          <w:sz w:val="22"/>
        </w:rPr>
        <w:t>Audesp</w:t>
      </w:r>
      <w:proofErr w:type="spellEnd"/>
      <w:r w:rsidRPr="00E513C4">
        <w:rPr>
          <w:rFonts w:cs="Arial"/>
          <w:sz w:val="22"/>
        </w:rPr>
        <w:t xml:space="preserve">), sistema de recursos humanos: folha de pagamento coma geração dos arquivos (empenhos) para integração com a contabilidade, de conformidade com a discriminação contida no edital </w:t>
      </w:r>
      <w:r w:rsidRPr="00E513C4">
        <w:rPr>
          <w:rFonts w:eastAsia="Arial Unicode MS" w:cs="Arial"/>
          <w:b/>
          <w:bCs/>
          <w:sz w:val="22"/>
          <w:lang w:eastAsia="ar-SA"/>
        </w:rPr>
        <w:t xml:space="preserve"> 26/2019 do Pregão Presencial nº 04/2019.</w:t>
      </w:r>
    </w:p>
    <w:p w14:paraId="2E80F1F3" w14:textId="77777777" w:rsidR="00BA412A" w:rsidRPr="00E513C4" w:rsidRDefault="00BA412A" w:rsidP="00BA412A">
      <w:pPr>
        <w:widowControl w:val="0"/>
        <w:suppressAutoHyphens/>
        <w:jc w:val="both"/>
        <w:rPr>
          <w:rFonts w:eastAsia="Arial" w:cs="Arial"/>
          <w:b/>
          <w:bCs/>
          <w:sz w:val="22"/>
          <w:lang w:eastAsia="ar-SA"/>
        </w:rPr>
      </w:pPr>
    </w:p>
    <w:p w14:paraId="23CECAE6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III –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PRAZO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1 (um) ano, compreendendo o período de </w:t>
      </w:r>
      <w:r w:rsidRPr="00072FC0">
        <w:rPr>
          <w:rFonts w:eastAsia="Arial Unicode MS" w:cs="Arial"/>
          <w:b/>
          <w:bCs/>
          <w:sz w:val="22"/>
          <w:lang w:eastAsia="ar-SA"/>
        </w:rPr>
        <w:t xml:space="preserve">01 de outubro de 2.021 a 30 de setembro de 2.022, </w:t>
      </w:r>
      <w:r w:rsidRPr="00E513C4">
        <w:rPr>
          <w:rFonts w:eastAsia="Arial Unicode MS" w:cs="Arial"/>
          <w:sz w:val="22"/>
          <w:lang w:eastAsia="ar-SA"/>
        </w:rPr>
        <w:t xml:space="preserve"> podendo ser prorrogado por períodos de 1 (um) ano, prorrogável conforme Inciso IV, do artigo 57 da Lei Federal 8.666/93;</w:t>
      </w:r>
    </w:p>
    <w:p w14:paraId="4F4AA84E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7E278E80" w14:textId="218A89F9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IV – VALOR: </w:t>
      </w:r>
      <w:r w:rsidRPr="009966B2">
        <w:rPr>
          <w:rFonts w:eastAsia="Arial Unicode MS" w:cs="Arial"/>
          <w:bCs/>
          <w:sz w:val="22"/>
          <w:lang w:eastAsia="ar-SA"/>
        </w:rPr>
        <w:t xml:space="preserve">R$ </w:t>
      </w:r>
      <w:r w:rsidR="00072FC0">
        <w:rPr>
          <w:rFonts w:eastAsia="Arial Unicode MS" w:cs="Arial"/>
          <w:bCs/>
          <w:sz w:val="22"/>
          <w:lang w:eastAsia="ar-SA"/>
        </w:rPr>
        <w:t>5.359,96</w:t>
      </w:r>
      <w:r w:rsidRPr="009966B2">
        <w:rPr>
          <w:rFonts w:eastAsia="Arial Unicode MS" w:cs="Arial"/>
          <w:bCs/>
          <w:sz w:val="22"/>
          <w:lang w:eastAsia="ar-SA"/>
        </w:rPr>
        <w:t xml:space="preserve"> (</w:t>
      </w:r>
      <w:r w:rsidR="00072FC0">
        <w:rPr>
          <w:rFonts w:eastAsia="Arial Unicode MS" w:cs="Arial"/>
          <w:bCs/>
          <w:sz w:val="22"/>
          <w:lang w:eastAsia="ar-SA"/>
        </w:rPr>
        <w:t>cinco mil, trezentos e cinquenta e nove reais e noventa e seis centavos</w:t>
      </w:r>
      <w:r w:rsidRPr="009966B2">
        <w:rPr>
          <w:rFonts w:eastAsia="Arial Unicode MS" w:cs="Arial"/>
          <w:bCs/>
          <w:sz w:val="22"/>
          <w:lang w:eastAsia="ar-SA"/>
        </w:rPr>
        <w:t>) por mês</w:t>
      </w:r>
      <w:r w:rsidRPr="008105BD">
        <w:rPr>
          <w:rFonts w:eastAsia="Arial Unicode MS" w:cs="Arial"/>
          <w:b/>
          <w:sz w:val="22"/>
          <w:lang w:eastAsia="ar-SA"/>
        </w:rPr>
        <w:t>,</w:t>
      </w:r>
      <w:r w:rsidRPr="00E513C4">
        <w:rPr>
          <w:rFonts w:eastAsia="Arial Unicode MS" w:cs="Arial"/>
          <w:sz w:val="22"/>
          <w:lang w:eastAsia="ar-SA"/>
        </w:rPr>
        <w:t xml:space="preserve"> conforme a proposta vencedora do Pregão nº 04/2019.; </w:t>
      </w:r>
    </w:p>
    <w:p w14:paraId="4E92C05B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6EEA46A3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2CA4C46A" w14:textId="77777777" w:rsidR="00BA412A" w:rsidRPr="00E513C4" w:rsidRDefault="00BA412A" w:rsidP="00BA412A">
      <w:pPr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V – DA PRESTAÇÃO DOS SERVIÇOS E DO MATERIAL A SER ENTREGUE:</w:t>
      </w:r>
    </w:p>
    <w:p w14:paraId="480FF13F" w14:textId="77777777" w:rsidR="00BA412A" w:rsidRPr="00E513C4" w:rsidRDefault="00BA412A" w:rsidP="00BA412A">
      <w:pPr>
        <w:jc w:val="both"/>
        <w:rPr>
          <w:rFonts w:eastAsia="Arial Unicode MS" w:cs="Arial"/>
          <w:b/>
          <w:sz w:val="22"/>
          <w:lang w:eastAsia="ar-SA"/>
        </w:rPr>
      </w:pPr>
    </w:p>
    <w:p w14:paraId="26A6D674" w14:textId="77777777" w:rsidR="00BA412A" w:rsidRPr="00E513C4" w:rsidRDefault="00BA412A" w:rsidP="00BA412A">
      <w:pPr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No preço avençado inclui-se todos os serviços discriminados de acordo com o Anexo 1, do Edital 26/2019, </w:t>
      </w:r>
    </w:p>
    <w:p w14:paraId="697DEE70" w14:textId="77777777" w:rsidR="00BA412A" w:rsidRPr="00E513C4" w:rsidRDefault="00BA412A" w:rsidP="00BA412A">
      <w:pPr>
        <w:jc w:val="both"/>
        <w:rPr>
          <w:rFonts w:eastAsia="Arial Unicode MS" w:cs="Arial"/>
          <w:sz w:val="22"/>
          <w:lang w:eastAsia="ar-SA"/>
        </w:rPr>
      </w:pPr>
    </w:p>
    <w:p w14:paraId="1F3137C6" w14:textId="77777777" w:rsidR="00BA412A" w:rsidRPr="00E513C4" w:rsidRDefault="00BA412A" w:rsidP="00BA412A">
      <w:pPr>
        <w:widowControl w:val="0"/>
        <w:tabs>
          <w:tab w:val="left" w:pos="567"/>
        </w:tabs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VI – DA RESCISÃO CONTRATUAL</w:t>
      </w:r>
    </w:p>
    <w:p w14:paraId="3E356EC9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22E7F647" w14:textId="2A7BB00C" w:rsidR="00BA412A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A inexecução total ou parcial do contrato ensejará sua rescisão, com as consequências contratuais previstas neste Contrato.</w:t>
      </w:r>
    </w:p>
    <w:p w14:paraId="661D8736" w14:textId="77777777" w:rsidR="00072FC0" w:rsidRPr="00E513C4" w:rsidRDefault="00072FC0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37DFD2CB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01) CONSTITUEM MOTIVOS PARA A RESCISÃO CONTRATUAL: </w:t>
      </w:r>
    </w:p>
    <w:p w14:paraId="20A676C9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2D27C9F9" w14:textId="77777777" w:rsidR="00BA412A" w:rsidRPr="00E513C4" w:rsidRDefault="00BA412A" w:rsidP="00BA412A">
      <w:pPr>
        <w:ind w:left="708"/>
        <w:jc w:val="both"/>
        <w:rPr>
          <w:rFonts w:cs="Arial"/>
          <w:sz w:val="22"/>
        </w:rPr>
      </w:pPr>
      <w:r w:rsidRPr="00E513C4">
        <w:rPr>
          <w:rFonts w:cs="Arial"/>
          <w:sz w:val="22"/>
        </w:rPr>
        <w:t>a) O não cumprimento ou o cumprimento irregular das cláusulas contratuais, especificação e prazos;</w:t>
      </w:r>
    </w:p>
    <w:p w14:paraId="6A7C1DD6" w14:textId="77777777" w:rsidR="00BA412A" w:rsidRPr="00E513C4" w:rsidRDefault="00BA412A" w:rsidP="00BA412A">
      <w:pPr>
        <w:widowControl w:val="0"/>
        <w:suppressAutoHyphens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b) O atraso injustificado do início da execução do Contrato;</w:t>
      </w:r>
    </w:p>
    <w:p w14:paraId="3691866A" w14:textId="77777777" w:rsidR="00BA412A" w:rsidRPr="00E513C4" w:rsidRDefault="00BA412A" w:rsidP="00BA412A">
      <w:pPr>
        <w:widowControl w:val="0"/>
        <w:suppressAutoHyphens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c) A decretação de falência, o pedido de concordata ou a instauração de insolvência civil;</w:t>
      </w:r>
    </w:p>
    <w:p w14:paraId="07DE6B06" w14:textId="77777777" w:rsidR="00BA412A" w:rsidRPr="00E513C4" w:rsidRDefault="00BA412A" w:rsidP="00BA412A">
      <w:pPr>
        <w:widowControl w:val="0"/>
        <w:suppressAutoHyphens/>
        <w:ind w:left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d) A modificação da finalidade ou da estrutura da Contratada, que a juízo da Contratante prejudique a execução do Contrato;</w:t>
      </w:r>
    </w:p>
    <w:p w14:paraId="7ABC88D6" w14:textId="77777777" w:rsidR="00BA412A" w:rsidRPr="00E513C4" w:rsidRDefault="00BA412A" w:rsidP="00BA412A">
      <w:pPr>
        <w:widowControl w:val="0"/>
        <w:suppressAutoHyphens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e) Razões de interesse do serviço público.</w:t>
      </w:r>
    </w:p>
    <w:p w14:paraId="2DDA7AC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31A4A950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1500426C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02) A RESCISÃO DO CONTRATO PODERÁ SER:</w:t>
      </w:r>
    </w:p>
    <w:p w14:paraId="4600F357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2D841CBC" w14:textId="77777777" w:rsidR="00BA412A" w:rsidRPr="00E513C4" w:rsidRDefault="00BA412A" w:rsidP="00BA412A">
      <w:pPr>
        <w:widowControl w:val="0"/>
        <w:suppressAutoHyphens/>
        <w:ind w:left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a) Determinada por ato unilateral e estrito da Contratante, nos casos enumerados no item, desta cláusula;</w:t>
      </w:r>
    </w:p>
    <w:p w14:paraId="404F20C1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36A85864" w14:textId="77777777" w:rsidR="00BA412A" w:rsidRPr="00E513C4" w:rsidRDefault="00BA412A" w:rsidP="00BA412A">
      <w:pPr>
        <w:widowControl w:val="0"/>
        <w:suppressAutoHyphens/>
        <w:ind w:left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b) Amigável, por acordo entre as partes, reduzida a termo neste Contrato, desde que haja conveniência para a Contratante;</w:t>
      </w:r>
    </w:p>
    <w:p w14:paraId="7353CAB8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7094DF3D" w14:textId="77777777" w:rsidR="00BA412A" w:rsidRPr="00E513C4" w:rsidRDefault="00BA412A" w:rsidP="00BA412A">
      <w:pPr>
        <w:widowControl w:val="0"/>
        <w:suppressAutoHyphens/>
        <w:ind w:firstLine="70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c) Judicial, nos termos da Legislação Processual;</w:t>
      </w:r>
    </w:p>
    <w:p w14:paraId="1A4524AB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699C712F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A rescisão administrativa ou amigável deverá ser procedida de Relatório da Procuradoria Jurídica e de autorização fundamentada do Presidente da Câmara Municipal.</w:t>
      </w:r>
    </w:p>
    <w:p w14:paraId="31AF19B4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2579CB02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O presente Contrato poderá ser denunciado por qualquer das partes, a qualquer tempo, devendo a parte denunciante o fazer a outra, por escrito, com antecedência mínima de 30 (trinta) dias.</w:t>
      </w:r>
    </w:p>
    <w:p w14:paraId="4C6DE38B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2EBF20D7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O não cumprimento das obrigações assumidas no presente contrato ou a ocorrência de hipótese prevista nos artigos 77 e 78 da Lei Federal 8.666/93 atualizada pela Lei 8883/94 autoriza desde já o contratante a rescindir unilateralmente, o contrato, independentemente de interpelação judicial, sendo aplicável ainda, o disposto nos artigos 79 e 80 da referida Lei.</w:t>
      </w:r>
    </w:p>
    <w:p w14:paraId="755BADAC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592289F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1D135A31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VII – DO INADIMPLEMENTO E SANÇÕES</w:t>
      </w:r>
    </w:p>
    <w:p w14:paraId="0A77C9A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307F6921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1- Na ocorrência da inadimplência contratual que possa ser responsabilizada a Contratada, arcará a mesma com a multa de 10% (dez por cento) do contrato e as penalidades elencadas no artigo 87, da Lei Federal nº 8.666/1993, com redação dada pelas Leis Federais nº 8.886/1994 e 9.648/1998, nos casos expressos na Cláusula Sétima.</w:t>
      </w:r>
    </w:p>
    <w:p w14:paraId="22F0D49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0C181772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2- Poderá, ainda, a Contratada sofrer as sanções legais, a saber:</w:t>
      </w:r>
    </w:p>
    <w:p w14:paraId="1348368D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5461734C" w14:textId="77777777" w:rsidR="00BA412A" w:rsidRPr="00E513C4" w:rsidRDefault="00BA412A" w:rsidP="00BA412A">
      <w:pPr>
        <w:widowControl w:val="0"/>
        <w:numPr>
          <w:ilvl w:val="0"/>
          <w:numId w:val="3"/>
        </w:numPr>
        <w:tabs>
          <w:tab w:val="clear" w:pos="360"/>
          <w:tab w:val="num" w:pos="1068"/>
        </w:tabs>
        <w:suppressAutoHyphens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 advertência;</w:t>
      </w:r>
    </w:p>
    <w:p w14:paraId="39910DAA" w14:textId="77777777" w:rsidR="00BA412A" w:rsidRPr="00E513C4" w:rsidRDefault="00BA412A" w:rsidP="00BA412A">
      <w:pPr>
        <w:widowControl w:val="0"/>
        <w:numPr>
          <w:ilvl w:val="0"/>
          <w:numId w:val="3"/>
        </w:numPr>
        <w:tabs>
          <w:tab w:val="clear" w:pos="360"/>
          <w:tab w:val="num" w:pos="1068"/>
        </w:tabs>
        <w:suppressAutoHyphens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 xml:space="preserve">multa administrativa, conforme a gravidade da infração, não excedendo o equivalente </w:t>
      </w:r>
      <w:r w:rsidRPr="00E513C4">
        <w:rPr>
          <w:rFonts w:eastAsia="Arial Unicode MS" w:cs="Arial"/>
          <w:sz w:val="22"/>
          <w:lang w:eastAsia="ar-SA"/>
        </w:rPr>
        <w:lastRenderedPageBreak/>
        <w:t>a 10% (dez por cento) do valor do contrato, cumulado com as demais sanções;</w:t>
      </w:r>
    </w:p>
    <w:p w14:paraId="0CC6118C" w14:textId="77777777" w:rsidR="00BA412A" w:rsidRPr="00E513C4" w:rsidRDefault="00BA412A" w:rsidP="00BA412A">
      <w:pPr>
        <w:widowControl w:val="0"/>
        <w:numPr>
          <w:ilvl w:val="0"/>
          <w:numId w:val="3"/>
        </w:numPr>
        <w:tabs>
          <w:tab w:val="clear" w:pos="360"/>
          <w:tab w:val="num" w:pos="1068"/>
        </w:tabs>
        <w:suppressAutoHyphens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suspensão temporária de participação em licitações e impedimento de contratar com a Administração, por prazo não superior a 2 (dois) anos;</w:t>
      </w:r>
    </w:p>
    <w:p w14:paraId="259BD2B8" w14:textId="77777777" w:rsidR="00BA412A" w:rsidRPr="00E513C4" w:rsidRDefault="00BA412A" w:rsidP="00BA412A">
      <w:pPr>
        <w:widowControl w:val="0"/>
        <w:numPr>
          <w:ilvl w:val="0"/>
          <w:numId w:val="3"/>
        </w:numPr>
        <w:tabs>
          <w:tab w:val="clear" w:pos="360"/>
          <w:tab w:val="num" w:pos="1068"/>
        </w:tabs>
        <w:suppressAutoHyphens/>
        <w:ind w:left="1068"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>declaração de inidoneidade para licitar e contratar com a Administração Pública enquanto perdurar os motivos determinantes da punição ou até que seja promovida a reabilitação, na forma da lei, perante a própria autoridade que aplicou a penalidade.</w:t>
      </w:r>
    </w:p>
    <w:p w14:paraId="65EFB2C9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37AAAFF9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bCs/>
          <w:sz w:val="22"/>
          <w:lang w:eastAsia="ar-SA"/>
        </w:rPr>
        <w:t>3</w:t>
      </w:r>
      <w:r w:rsidRPr="00E513C4">
        <w:rPr>
          <w:rFonts w:eastAsia="Arial Unicode MS" w:cs="Arial"/>
          <w:sz w:val="22"/>
          <w:lang w:eastAsia="ar-SA"/>
        </w:rPr>
        <w:t>- As multas, acima especificadas, serão pagas até 05 (cinco) dias, a contar do recebimento da intimação, por escrito, expedida pela Contratante.</w:t>
      </w:r>
    </w:p>
    <w:p w14:paraId="2A2DACF7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35513A7A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083D1D63" w14:textId="77777777" w:rsidR="00BA412A" w:rsidRPr="00E513C4" w:rsidRDefault="00BA412A" w:rsidP="00BA412A">
      <w:pPr>
        <w:widowControl w:val="0"/>
        <w:suppressAutoHyphens/>
        <w:jc w:val="both"/>
        <w:rPr>
          <w:rFonts w:eastAsia="Arial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VIII - LEGISLAÇÃO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PERTINENTE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Pr="00E513C4">
        <w:rPr>
          <w:rFonts w:eastAsia="Arial Unicode MS" w:cs="Arial"/>
          <w:sz w:val="22"/>
          <w:lang w:eastAsia="ar-SA"/>
        </w:rPr>
        <w:t xml:space="preserve">Lei Federal 8.666 de 21 de junho de 1993, republicada pela Lei Federal 8.883 de 8 de junho de 1994; Lei Orgânica do Município de </w:t>
      </w:r>
      <w:proofErr w:type="spellStart"/>
      <w:r w:rsidRPr="00E513C4">
        <w:rPr>
          <w:rFonts w:eastAsia="Arial Unicode MS" w:cs="Arial"/>
          <w:sz w:val="22"/>
          <w:lang w:eastAsia="ar-SA"/>
        </w:rPr>
        <w:t>Birigüi</w:t>
      </w:r>
      <w:proofErr w:type="spellEnd"/>
      <w:r w:rsidRPr="00E513C4">
        <w:rPr>
          <w:rFonts w:eastAsia="Arial Unicode MS" w:cs="Arial"/>
          <w:sz w:val="22"/>
          <w:lang w:eastAsia="ar-SA"/>
        </w:rPr>
        <w:t xml:space="preserve">; </w:t>
      </w:r>
      <w:r w:rsidRPr="00E513C4">
        <w:rPr>
          <w:rFonts w:eastAsia="Arial" w:cs="Arial"/>
          <w:sz w:val="22"/>
          <w:lang w:eastAsia="ar-SA"/>
        </w:rPr>
        <w:t>Lei Complementar nº123, de 14 de dezembro de 2006.</w:t>
      </w:r>
    </w:p>
    <w:p w14:paraId="2B9D01E2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415E074E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4F4B0AC2" w14:textId="77777777" w:rsidR="00BA412A" w:rsidRPr="00E513C4" w:rsidRDefault="00BA412A" w:rsidP="00BA412A">
      <w:pPr>
        <w:widowControl w:val="0"/>
        <w:suppressAutoHyphens/>
        <w:autoSpaceDE w:val="0"/>
        <w:jc w:val="both"/>
        <w:rPr>
          <w:rFonts w:eastAsia="Arial" w:cs="Arial"/>
          <w:color w:val="000000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IX - RECURSOS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FINANCEIROS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As despesas decorrentes do presente contrato correrão à conta da dotação do orçamento municipal vigente: 01 – PODER LEGISLATIVO - 0101 - CÂMARA MUNICIPAL – 01.031 - AÇÃO LEGISLATIVA – 01.031.0001.2.001 – MANUTENÇÃO DO LEGISLATIVO –  3.3.90.39.00 – Outros Serviços de Terceiros – Pessoa Jurídica</w:t>
      </w:r>
      <w:r w:rsidRPr="00E513C4">
        <w:rPr>
          <w:rFonts w:eastAsia="Arial" w:cs="Arial"/>
          <w:color w:val="000000"/>
          <w:sz w:val="22"/>
          <w:lang w:eastAsia="ar-SA"/>
        </w:rPr>
        <w:t>.</w:t>
      </w:r>
    </w:p>
    <w:p w14:paraId="0CE8A300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53C1E767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50D7414B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X - CONDIÇÕES DE PAGAMENTO:  </w:t>
      </w:r>
      <w:r w:rsidRPr="00E513C4">
        <w:rPr>
          <w:rFonts w:eastAsia="Arial Unicode MS" w:cs="Arial"/>
          <w:sz w:val="22"/>
          <w:lang w:eastAsia="ar-SA"/>
        </w:rPr>
        <w:t>O pagamento será feito à contratada até o 5º (quinto) dia útil imediatamente ao mês vencido;</w:t>
      </w:r>
    </w:p>
    <w:p w14:paraId="6CF0C32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6B7B47AB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7379543E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XI - DOCUMENTAÇÃO INTEGRANTE:</w:t>
      </w:r>
    </w:p>
    <w:p w14:paraId="10A1C8BC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1</w:t>
      </w:r>
      <w:r w:rsidRPr="00E513C4">
        <w:rPr>
          <w:rFonts w:eastAsia="Arial Unicode MS" w:cs="Arial"/>
          <w:sz w:val="22"/>
          <w:lang w:eastAsia="ar-SA"/>
        </w:rPr>
        <w:t xml:space="preserve"> - Todos os documentos da Licitação, objeto do presente contrato;</w:t>
      </w:r>
    </w:p>
    <w:p w14:paraId="299E91AA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2</w:t>
      </w:r>
      <w:r w:rsidRPr="00E513C4">
        <w:rPr>
          <w:rFonts w:eastAsia="Arial Unicode MS" w:cs="Arial"/>
          <w:sz w:val="22"/>
          <w:lang w:eastAsia="ar-SA"/>
        </w:rPr>
        <w:t xml:space="preserve"> - As Leis identificadas no item “</w:t>
      </w:r>
      <w:proofErr w:type="gramStart"/>
      <w:r w:rsidRPr="00E513C4">
        <w:rPr>
          <w:rFonts w:eastAsia="Arial Unicode MS" w:cs="Arial"/>
          <w:sz w:val="22"/>
          <w:lang w:eastAsia="ar-SA"/>
        </w:rPr>
        <w:t>IX“</w:t>
      </w:r>
      <w:proofErr w:type="gramEnd"/>
      <w:r w:rsidRPr="00E513C4">
        <w:rPr>
          <w:rFonts w:eastAsia="Arial Unicode MS" w:cs="Arial"/>
          <w:sz w:val="22"/>
          <w:lang w:eastAsia="ar-SA"/>
        </w:rPr>
        <w:t>;</w:t>
      </w:r>
    </w:p>
    <w:p w14:paraId="4346F788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3</w:t>
      </w:r>
      <w:r w:rsidRPr="00E513C4">
        <w:rPr>
          <w:rFonts w:eastAsia="Arial Unicode MS" w:cs="Arial"/>
          <w:sz w:val="22"/>
          <w:lang w:eastAsia="ar-SA"/>
        </w:rPr>
        <w:t xml:space="preserve"> - A proposta da CONTRATADA, no que tiver sido aceito pela CONTRATANTE;</w:t>
      </w:r>
    </w:p>
    <w:p w14:paraId="1492EEE8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63E3ED3B" w14:textId="77777777" w:rsidR="00BA412A" w:rsidRPr="00E513C4" w:rsidRDefault="00BA412A" w:rsidP="00BA412A">
      <w:pPr>
        <w:autoSpaceDE w:val="0"/>
        <w:autoSpaceDN w:val="0"/>
        <w:adjustRightInd w:val="0"/>
        <w:jc w:val="both"/>
        <w:rPr>
          <w:rFonts w:cs="Arial"/>
          <w:b/>
          <w:bCs/>
          <w:sz w:val="22"/>
        </w:rPr>
      </w:pPr>
    </w:p>
    <w:p w14:paraId="3A10DE0E" w14:textId="77777777" w:rsidR="00BA412A" w:rsidRPr="00E513C4" w:rsidRDefault="00BA412A" w:rsidP="00BA412A">
      <w:pPr>
        <w:autoSpaceDE w:val="0"/>
        <w:autoSpaceDN w:val="0"/>
        <w:adjustRightInd w:val="0"/>
        <w:jc w:val="both"/>
        <w:rPr>
          <w:rFonts w:cs="Arial"/>
          <w:sz w:val="22"/>
        </w:rPr>
      </w:pPr>
      <w:r w:rsidRPr="00E513C4">
        <w:rPr>
          <w:rFonts w:cs="Arial"/>
          <w:b/>
          <w:bCs/>
          <w:sz w:val="22"/>
        </w:rPr>
        <w:t xml:space="preserve">XII - DO VÍNCULO EMPREGATÍCIO: </w:t>
      </w:r>
      <w:r w:rsidRPr="00E513C4">
        <w:rPr>
          <w:rFonts w:cs="Arial"/>
          <w:sz w:val="22"/>
        </w:rPr>
        <w:t>Os profissionais da CONTRATADA não terão qualquer vínculo empregatício com a CONTRATANTE, correndo por conta exclusiva da primeira todas as obrigações decorrentes da legislação trabalhista, previdenciária, fiscal e comercial, sempre que houverem, os quais a CONTRATADA se obriga a saldar na época devida.</w:t>
      </w:r>
    </w:p>
    <w:p w14:paraId="34238EF6" w14:textId="77777777" w:rsidR="00BA412A" w:rsidRPr="00E513C4" w:rsidRDefault="00BA412A" w:rsidP="00BA412A">
      <w:pPr>
        <w:autoSpaceDE w:val="0"/>
        <w:autoSpaceDN w:val="0"/>
        <w:adjustRightInd w:val="0"/>
        <w:jc w:val="both"/>
        <w:rPr>
          <w:rFonts w:cs="Arial"/>
          <w:sz w:val="22"/>
        </w:rPr>
      </w:pPr>
    </w:p>
    <w:p w14:paraId="53303EF8" w14:textId="77777777" w:rsidR="00BA412A" w:rsidRPr="00E513C4" w:rsidRDefault="00BA412A" w:rsidP="00BA412A">
      <w:pPr>
        <w:autoSpaceDE w:val="0"/>
        <w:autoSpaceDN w:val="0"/>
        <w:adjustRightInd w:val="0"/>
        <w:jc w:val="both"/>
        <w:rPr>
          <w:rFonts w:cs="Arial"/>
          <w:b/>
          <w:bCs/>
          <w:sz w:val="22"/>
        </w:rPr>
      </w:pPr>
    </w:p>
    <w:p w14:paraId="7CEC947F" w14:textId="77777777" w:rsidR="00BA412A" w:rsidRPr="00E513C4" w:rsidRDefault="00BA412A" w:rsidP="00BA412A">
      <w:pPr>
        <w:autoSpaceDE w:val="0"/>
        <w:autoSpaceDN w:val="0"/>
        <w:adjustRightInd w:val="0"/>
        <w:jc w:val="both"/>
        <w:rPr>
          <w:rFonts w:cs="Arial"/>
          <w:sz w:val="22"/>
        </w:rPr>
      </w:pPr>
      <w:r w:rsidRPr="00E513C4">
        <w:rPr>
          <w:rFonts w:cs="Arial"/>
          <w:b/>
          <w:bCs/>
          <w:sz w:val="22"/>
        </w:rPr>
        <w:t xml:space="preserve">XIII - DA RESPONSABILIDADE CIVIL: </w:t>
      </w:r>
      <w:r w:rsidRPr="00E513C4">
        <w:rPr>
          <w:rFonts w:cs="Arial"/>
          <w:sz w:val="22"/>
        </w:rPr>
        <w:t>A CONTRATADA responderá por quaisquer danos ou prejuízos pessoais e materiais que os profissionais ou prepostos, em razão de omissão dolosa ou culposa venham a causar em decorrência da prestação dos serviços objeto deste Contrato, incluindo-se, também, os danos materiais e pessoais a terceiros, a que título for.</w:t>
      </w:r>
    </w:p>
    <w:p w14:paraId="1B09B544" w14:textId="77777777" w:rsidR="00BA412A" w:rsidRPr="00E513C4" w:rsidRDefault="00BA412A" w:rsidP="00BA412A">
      <w:pPr>
        <w:autoSpaceDE w:val="0"/>
        <w:autoSpaceDN w:val="0"/>
        <w:adjustRightInd w:val="0"/>
        <w:jc w:val="both"/>
        <w:rPr>
          <w:rFonts w:cs="Arial"/>
          <w:sz w:val="22"/>
        </w:rPr>
      </w:pPr>
      <w:r w:rsidRPr="00E513C4">
        <w:rPr>
          <w:rFonts w:cs="Arial"/>
          <w:b/>
          <w:sz w:val="22"/>
        </w:rPr>
        <w:t>1</w:t>
      </w:r>
      <w:r w:rsidRPr="00E513C4">
        <w:rPr>
          <w:rFonts w:cs="Arial"/>
          <w:sz w:val="22"/>
        </w:rPr>
        <w:t>- A CONTRATANTE estipulará prazo à CONTRATADA para reparação de danos porventura causados.</w:t>
      </w:r>
    </w:p>
    <w:p w14:paraId="5E7B9F2F" w14:textId="77777777" w:rsidR="00BA412A" w:rsidRPr="00E513C4" w:rsidRDefault="00BA412A" w:rsidP="00BA412A">
      <w:pPr>
        <w:autoSpaceDE w:val="0"/>
        <w:autoSpaceDN w:val="0"/>
        <w:adjustRightInd w:val="0"/>
        <w:jc w:val="both"/>
        <w:rPr>
          <w:rFonts w:cs="Arial"/>
          <w:sz w:val="22"/>
        </w:rPr>
      </w:pPr>
    </w:p>
    <w:p w14:paraId="4796B1BB" w14:textId="77777777" w:rsidR="00BA412A" w:rsidRPr="00E513C4" w:rsidRDefault="00BA412A" w:rsidP="00BA412A">
      <w:pPr>
        <w:autoSpaceDE w:val="0"/>
        <w:autoSpaceDN w:val="0"/>
        <w:adjustRightInd w:val="0"/>
        <w:jc w:val="both"/>
        <w:rPr>
          <w:rFonts w:cs="Arial"/>
          <w:b/>
          <w:bCs/>
          <w:sz w:val="22"/>
        </w:rPr>
      </w:pPr>
    </w:p>
    <w:p w14:paraId="7B2D1CBC" w14:textId="77777777" w:rsidR="00BA412A" w:rsidRPr="00E513C4" w:rsidRDefault="00BA412A" w:rsidP="00BA412A">
      <w:pPr>
        <w:autoSpaceDE w:val="0"/>
        <w:autoSpaceDN w:val="0"/>
        <w:adjustRightInd w:val="0"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cs="Arial"/>
          <w:b/>
          <w:bCs/>
          <w:sz w:val="22"/>
        </w:rPr>
        <w:lastRenderedPageBreak/>
        <w:t xml:space="preserve">XIV – DO ÔNUS E ENCARGOS: </w:t>
      </w:r>
      <w:r w:rsidRPr="00E513C4">
        <w:rPr>
          <w:rFonts w:cs="Arial"/>
          <w:sz w:val="22"/>
        </w:rPr>
        <w:t>Todos os ônus ou encargos referentes à execução deste Contrato, que se destinem à realização dos serviços, locomoção de pessoal, seguros de acidentes, impostos, taxas e emolumentos incidentes, quer sejam federais, estaduais ou municipais, bem como todos os encargos trabalhistas e previdenciários, além das despesas de alimentação e transporte de pessoas, materiais de consumo, equipamentos, e outros que forem devidos em razão dos serviços ficarão totalmente a cargo da CONTRATADA.</w:t>
      </w:r>
    </w:p>
    <w:p w14:paraId="0CB45548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7D385DBB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7670C013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XV -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PENALIDADES :</w:t>
      </w:r>
      <w:proofErr w:type="gramEnd"/>
      <w:r w:rsidRPr="00E513C4">
        <w:rPr>
          <w:rFonts w:eastAsia="Arial Unicode MS" w:cs="Arial"/>
          <w:sz w:val="22"/>
          <w:lang w:eastAsia="ar-SA"/>
        </w:rPr>
        <w:t xml:space="preserve"> De acordo com a legislação pertinente; </w:t>
      </w:r>
    </w:p>
    <w:p w14:paraId="5E857D88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422DA226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6BB25A2D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XVI - </w:t>
      </w:r>
      <w:proofErr w:type="gramStart"/>
      <w:r w:rsidRPr="00E513C4">
        <w:rPr>
          <w:rFonts w:eastAsia="Arial Unicode MS" w:cs="Arial"/>
          <w:b/>
          <w:sz w:val="22"/>
          <w:lang w:eastAsia="ar-SA"/>
        </w:rPr>
        <w:t>FORO :</w:t>
      </w:r>
      <w:proofErr w:type="gramEnd"/>
      <w:r w:rsidRPr="00E513C4">
        <w:rPr>
          <w:rFonts w:eastAsia="Arial Unicode MS" w:cs="Arial"/>
          <w:b/>
          <w:sz w:val="22"/>
          <w:lang w:eastAsia="ar-SA"/>
        </w:rPr>
        <w:t xml:space="preserve"> </w:t>
      </w:r>
      <w:r w:rsidRPr="00E513C4">
        <w:rPr>
          <w:rFonts w:eastAsia="Arial Unicode MS" w:cs="Arial"/>
          <w:sz w:val="22"/>
          <w:lang w:eastAsia="ar-SA"/>
        </w:rPr>
        <w:t xml:space="preserve">Comarca de </w:t>
      </w:r>
      <w:proofErr w:type="spellStart"/>
      <w:r w:rsidRPr="00E513C4">
        <w:rPr>
          <w:rFonts w:eastAsia="Arial Unicode MS" w:cs="Arial"/>
          <w:sz w:val="22"/>
          <w:lang w:eastAsia="ar-SA"/>
        </w:rPr>
        <w:t>Birigüi</w:t>
      </w:r>
      <w:proofErr w:type="spellEnd"/>
      <w:r w:rsidRPr="00E513C4">
        <w:rPr>
          <w:rFonts w:eastAsia="Arial Unicode MS" w:cs="Arial"/>
          <w:sz w:val="22"/>
          <w:lang w:eastAsia="ar-SA"/>
        </w:rPr>
        <w:t>, com exclusão de qualquer outro.</w:t>
      </w:r>
    </w:p>
    <w:p w14:paraId="343A7067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40F6E33A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5A7810AB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  <w:t>E por estarem de acordo, firmam as partes este contrato em duas vias de igual valor e teor, na presença de duas testemunhas.</w:t>
      </w:r>
    </w:p>
    <w:p w14:paraId="4B245FD7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4D7D8E46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64C80518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6878589C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  <w:r w:rsidRPr="00E513C4">
        <w:rPr>
          <w:rFonts w:eastAsia="Arial Unicode MS" w:cs="Arial"/>
          <w:sz w:val="22"/>
          <w:lang w:eastAsia="ar-SA"/>
        </w:rPr>
        <w:tab/>
      </w:r>
      <w:r w:rsidRPr="00E513C4">
        <w:rPr>
          <w:rFonts w:eastAsia="Arial Unicode MS" w:cs="Arial"/>
          <w:sz w:val="22"/>
          <w:lang w:eastAsia="ar-SA"/>
        </w:rPr>
        <w:tab/>
        <w:t xml:space="preserve">Câmara Municipal de </w:t>
      </w:r>
      <w:proofErr w:type="spellStart"/>
      <w:r w:rsidRPr="00E513C4">
        <w:rPr>
          <w:rFonts w:eastAsia="Arial Unicode MS" w:cs="Arial"/>
          <w:sz w:val="22"/>
          <w:lang w:eastAsia="ar-SA"/>
        </w:rPr>
        <w:t>Birigüi</w:t>
      </w:r>
      <w:proofErr w:type="spellEnd"/>
      <w:r w:rsidRPr="00E513C4">
        <w:rPr>
          <w:rFonts w:eastAsia="Arial Unicode MS" w:cs="Arial"/>
          <w:sz w:val="22"/>
          <w:lang w:eastAsia="ar-SA"/>
        </w:rPr>
        <w:t xml:space="preserve">, aos </w:t>
      </w:r>
      <w:r>
        <w:rPr>
          <w:rFonts w:eastAsia="Arial Unicode MS" w:cs="Arial"/>
          <w:sz w:val="22"/>
          <w:lang w:eastAsia="ar-SA"/>
        </w:rPr>
        <w:t>dois de setembro de dois mil e vinte e um.</w:t>
      </w:r>
    </w:p>
    <w:p w14:paraId="6BEC5247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56EF4E85" w14:textId="432272E4" w:rsidR="00BA412A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1B9E763D" w14:textId="292ABABC" w:rsidR="00BA412A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674A7717" w14:textId="2EC7A16C" w:rsidR="00BA412A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3B886D93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35A425E0" w14:textId="681B2EE7" w:rsidR="00BA412A" w:rsidRPr="00BA412A" w:rsidRDefault="00BA412A" w:rsidP="00BA412A">
      <w:pPr>
        <w:widowControl w:val="0"/>
        <w:suppressAutoHyphens/>
        <w:jc w:val="both"/>
        <w:rPr>
          <w:rFonts w:eastAsia="Arial Unicode MS" w:cs="Arial"/>
          <w:b/>
          <w:bCs/>
          <w:sz w:val="22"/>
          <w:lang w:eastAsia="ar-SA"/>
        </w:rPr>
      </w:pPr>
      <w:r w:rsidRPr="00BA412A">
        <w:rPr>
          <w:rFonts w:eastAsia="Arial Unicode MS" w:cs="Arial"/>
          <w:b/>
          <w:bCs/>
          <w:sz w:val="22"/>
          <w:lang w:eastAsia="ar-SA"/>
        </w:rPr>
        <w:t>CÂMARA MUNICIPAL DE BIRIGUI</w:t>
      </w:r>
      <w:proofErr w:type="gramStart"/>
      <w:r w:rsidRPr="00BA412A">
        <w:rPr>
          <w:rFonts w:eastAsia="Arial Unicode MS" w:cs="Arial"/>
          <w:b/>
          <w:bCs/>
          <w:sz w:val="22"/>
          <w:lang w:eastAsia="ar-SA"/>
        </w:rPr>
        <w:tab/>
        <w:t xml:space="preserve">  </w:t>
      </w:r>
      <w:r w:rsidRPr="00BA412A">
        <w:rPr>
          <w:rFonts w:eastAsia="Arial Unicode MS" w:cs="Arial"/>
          <w:b/>
          <w:bCs/>
          <w:sz w:val="22"/>
          <w:lang w:eastAsia="ar-SA"/>
        </w:rPr>
        <w:tab/>
      </w:r>
      <w:proofErr w:type="gramEnd"/>
      <w:r w:rsidRPr="00BA412A">
        <w:rPr>
          <w:rFonts w:eastAsia="Arial Unicode MS" w:cs="Arial"/>
          <w:b/>
          <w:bCs/>
          <w:sz w:val="22"/>
          <w:lang w:eastAsia="ar-SA"/>
        </w:rPr>
        <w:t>FIORILLI SOFTWARE LTDA</w:t>
      </w:r>
    </w:p>
    <w:p w14:paraId="754DC8E1" w14:textId="7D1337A5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>
        <w:rPr>
          <w:rFonts w:eastAsia="Arial Unicode MS" w:cs="Arial"/>
          <w:b/>
          <w:sz w:val="22"/>
          <w:lang w:eastAsia="ar-SA"/>
        </w:rPr>
        <w:t>CESAR PANTAROTTO JUNIOR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>
        <w:rPr>
          <w:rFonts w:eastAsia="Arial Unicode MS" w:cs="Arial"/>
          <w:b/>
          <w:sz w:val="22"/>
          <w:lang w:eastAsia="ar-SA"/>
        </w:rPr>
        <w:t xml:space="preserve"> </w:t>
      </w:r>
      <w:r w:rsidRPr="00E513C4">
        <w:rPr>
          <w:rFonts w:eastAsia="Arial Unicode MS" w:cs="Arial"/>
          <w:b/>
          <w:sz w:val="22"/>
          <w:lang w:eastAsia="ar-SA"/>
        </w:rPr>
        <w:t>JOSÉ ROBERTO FIORILLI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  <w:t xml:space="preserve">  </w:t>
      </w:r>
    </w:p>
    <w:p w14:paraId="44205D0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 xml:space="preserve">         PRESIDENTE.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  <w:t xml:space="preserve">          </w:t>
      </w:r>
      <w:r>
        <w:rPr>
          <w:rFonts w:eastAsia="Arial Unicode MS" w:cs="Arial"/>
          <w:b/>
          <w:sz w:val="22"/>
          <w:lang w:eastAsia="ar-SA"/>
        </w:rPr>
        <w:t xml:space="preserve">      </w:t>
      </w:r>
      <w:r w:rsidRPr="00E513C4">
        <w:rPr>
          <w:rFonts w:eastAsia="Arial Unicode MS" w:cs="Arial"/>
          <w:b/>
          <w:sz w:val="22"/>
          <w:lang w:eastAsia="ar-SA"/>
        </w:rPr>
        <w:t>SÓCIO</w:t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</w:r>
      <w:r w:rsidRPr="00E513C4">
        <w:rPr>
          <w:rFonts w:eastAsia="Arial Unicode MS" w:cs="Arial"/>
          <w:b/>
          <w:sz w:val="22"/>
          <w:lang w:eastAsia="ar-SA"/>
        </w:rPr>
        <w:tab/>
        <w:t xml:space="preserve"> </w:t>
      </w:r>
    </w:p>
    <w:p w14:paraId="289D574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517BCA0F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</w:p>
    <w:p w14:paraId="150391C5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b/>
          <w:sz w:val="22"/>
          <w:lang w:eastAsia="ar-SA"/>
        </w:rPr>
      </w:pPr>
      <w:r w:rsidRPr="00E513C4">
        <w:rPr>
          <w:rFonts w:eastAsia="Arial Unicode MS" w:cs="Arial"/>
          <w:b/>
          <w:sz w:val="22"/>
          <w:lang w:eastAsia="ar-SA"/>
        </w:rPr>
        <w:t>TESTEMUNHAS:</w:t>
      </w:r>
    </w:p>
    <w:p w14:paraId="44FBF0C2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1050132D" w14:textId="77777777" w:rsidR="00BA412A" w:rsidRPr="00E513C4" w:rsidRDefault="00BA412A" w:rsidP="00BA412A">
      <w:pPr>
        <w:widowControl w:val="0"/>
        <w:suppressAutoHyphens/>
        <w:jc w:val="both"/>
        <w:rPr>
          <w:rFonts w:eastAsia="Arial Unicode MS" w:cs="Arial"/>
          <w:sz w:val="22"/>
          <w:lang w:eastAsia="ar-SA"/>
        </w:rPr>
      </w:pPr>
    </w:p>
    <w:p w14:paraId="6AFC70E0" w14:textId="77777777" w:rsidR="00BA412A" w:rsidRPr="00C878CA" w:rsidRDefault="00BA412A" w:rsidP="00BA412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</w:p>
    <w:p w14:paraId="71831ECF" w14:textId="45026C71" w:rsidR="00BA412A" w:rsidRPr="00C878CA" w:rsidRDefault="00072FC0" w:rsidP="00BA412A">
      <w:pPr>
        <w:widowControl w:val="0"/>
        <w:suppressAutoHyphens/>
        <w:jc w:val="both"/>
        <w:rPr>
          <w:rFonts w:ascii="Cambria" w:eastAsia="Arial Unicode MS" w:hAnsi="Cambria" w:cs="Arial"/>
          <w:sz w:val="21"/>
          <w:szCs w:val="21"/>
          <w:lang w:eastAsia="ar-SA"/>
        </w:rPr>
      </w:pPr>
      <w:proofErr w:type="spellStart"/>
      <w:r>
        <w:rPr>
          <w:rFonts w:ascii="Cambria" w:eastAsia="Arial Unicode MS" w:hAnsi="Cambria" w:cs="Arial"/>
          <w:sz w:val="21"/>
          <w:szCs w:val="21"/>
          <w:lang w:eastAsia="ar-SA"/>
        </w:rPr>
        <w:t>E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>dimur</w:t>
      </w:r>
      <w:proofErr w:type="spellEnd"/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 xml:space="preserve"> </w:t>
      </w:r>
      <w:r>
        <w:rPr>
          <w:rFonts w:ascii="Cambria" w:eastAsia="Arial Unicode MS" w:hAnsi="Cambria" w:cs="Arial"/>
          <w:sz w:val="21"/>
          <w:szCs w:val="21"/>
          <w:lang w:eastAsia="ar-SA"/>
        </w:rPr>
        <w:t>A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 xml:space="preserve">. </w:t>
      </w:r>
      <w:r>
        <w:rPr>
          <w:rFonts w:ascii="Cambria" w:eastAsia="Arial Unicode MS" w:hAnsi="Cambria" w:cs="Arial"/>
          <w:sz w:val="21"/>
          <w:szCs w:val="21"/>
          <w:lang w:eastAsia="ar-SA"/>
        </w:rPr>
        <w:t>M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 xml:space="preserve">onteiro </w:t>
      </w:r>
      <w:r>
        <w:rPr>
          <w:rFonts w:ascii="Cambria" w:eastAsia="Arial Unicode MS" w:hAnsi="Cambria" w:cs="Arial"/>
          <w:sz w:val="21"/>
          <w:szCs w:val="21"/>
          <w:lang w:eastAsia="ar-SA"/>
        </w:rPr>
        <w:t>C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>intra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ab/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ab/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ab/>
      </w:r>
      <w:proofErr w:type="spellStart"/>
      <w:r>
        <w:rPr>
          <w:rFonts w:ascii="Cambria" w:eastAsia="Arial Unicode MS" w:hAnsi="Cambria" w:cs="Arial"/>
          <w:sz w:val="21"/>
          <w:szCs w:val="21"/>
          <w:lang w:eastAsia="ar-SA"/>
        </w:rPr>
        <w:t>J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>ovana</w:t>
      </w:r>
      <w:proofErr w:type="spellEnd"/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 xml:space="preserve"> </w:t>
      </w:r>
      <w:proofErr w:type="gramStart"/>
      <w:r>
        <w:rPr>
          <w:rFonts w:ascii="Cambria" w:eastAsia="Arial Unicode MS" w:hAnsi="Cambria" w:cs="Arial"/>
          <w:sz w:val="21"/>
          <w:szCs w:val="21"/>
          <w:lang w:eastAsia="ar-SA"/>
        </w:rPr>
        <w:t>C.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>.</w:t>
      </w:r>
      <w:proofErr w:type="gramEnd"/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 xml:space="preserve"> </w:t>
      </w:r>
      <w:proofErr w:type="spellStart"/>
      <w:r>
        <w:rPr>
          <w:rFonts w:ascii="Cambria" w:eastAsia="Arial Unicode MS" w:hAnsi="Cambria" w:cs="Arial"/>
          <w:sz w:val="21"/>
          <w:szCs w:val="21"/>
          <w:lang w:eastAsia="ar-SA"/>
        </w:rPr>
        <w:t>D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>emarqui</w:t>
      </w:r>
      <w:proofErr w:type="spellEnd"/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 xml:space="preserve"> </w:t>
      </w:r>
      <w:r>
        <w:rPr>
          <w:rFonts w:ascii="Cambria" w:eastAsia="Arial Unicode MS" w:hAnsi="Cambria" w:cs="Arial"/>
          <w:sz w:val="21"/>
          <w:szCs w:val="21"/>
          <w:lang w:eastAsia="ar-SA"/>
        </w:rPr>
        <w:t>N</w:t>
      </w:r>
      <w:r w:rsidRPr="00C878CA">
        <w:rPr>
          <w:rFonts w:ascii="Cambria" w:eastAsia="Arial Unicode MS" w:hAnsi="Cambria" w:cs="Arial"/>
          <w:sz w:val="21"/>
          <w:szCs w:val="21"/>
          <w:lang w:eastAsia="ar-SA"/>
        </w:rPr>
        <w:t>ogueira.</w:t>
      </w:r>
    </w:p>
    <w:p w14:paraId="4E41D885" w14:textId="71B866DD" w:rsidR="00BA412A" w:rsidRDefault="00BA412A" w:rsidP="00BA412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</w:p>
    <w:p w14:paraId="4F1C40C1" w14:textId="77777777" w:rsidR="00BA412A" w:rsidRDefault="00BA412A" w:rsidP="00BA412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  <w:r w:rsidRPr="00C878CA">
        <w:rPr>
          <w:rFonts w:ascii="Cambria" w:eastAsia="Calibri" w:hAnsi="Cambria" w:cs="Arial"/>
          <w:b/>
          <w:sz w:val="21"/>
          <w:szCs w:val="21"/>
          <w:lang w:eastAsia="en-US"/>
        </w:rPr>
        <w:t>VISTO;</w:t>
      </w:r>
    </w:p>
    <w:p w14:paraId="09ED0F2C" w14:textId="77777777" w:rsidR="00BA412A" w:rsidRDefault="00BA412A" w:rsidP="00BA412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</w:p>
    <w:p w14:paraId="666BC367" w14:textId="77777777" w:rsidR="00BA412A" w:rsidRPr="00C878CA" w:rsidRDefault="00BA412A" w:rsidP="00BA412A">
      <w:pPr>
        <w:spacing w:after="200"/>
        <w:jc w:val="both"/>
        <w:rPr>
          <w:rFonts w:ascii="Cambria" w:eastAsia="Calibri" w:hAnsi="Cambria" w:cs="Arial"/>
          <w:b/>
          <w:sz w:val="21"/>
          <w:szCs w:val="21"/>
          <w:lang w:eastAsia="en-US"/>
        </w:rPr>
      </w:pPr>
    </w:p>
    <w:p w14:paraId="4F343E01" w14:textId="67AB1CC5" w:rsidR="00BA412A" w:rsidRPr="00C878CA" w:rsidRDefault="00072FC0" w:rsidP="00BA412A">
      <w:pPr>
        <w:spacing w:after="200"/>
        <w:jc w:val="both"/>
        <w:rPr>
          <w:rFonts w:ascii="Cambria" w:eastAsia="Calibri" w:hAnsi="Cambria" w:cs="Arial"/>
          <w:sz w:val="21"/>
          <w:szCs w:val="21"/>
          <w:lang w:eastAsia="en-US"/>
        </w:rPr>
      </w:pPr>
      <w:r>
        <w:rPr>
          <w:rFonts w:ascii="Cambria" w:eastAsia="Calibri" w:hAnsi="Cambria" w:cs="Arial"/>
          <w:sz w:val="21"/>
          <w:szCs w:val="21"/>
          <w:lang w:eastAsia="en-US"/>
        </w:rPr>
        <w:t>Fe</w:t>
      </w:r>
      <w:r w:rsidRPr="00C878CA">
        <w:rPr>
          <w:rFonts w:ascii="Cambria" w:eastAsia="Calibri" w:hAnsi="Cambria" w:cs="Arial"/>
          <w:sz w:val="21"/>
          <w:szCs w:val="21"/>
          <w:lang w:eastAsia="en-US"/>
        </w:rPr>
        <w:t xml:space="preserve">rnando </w:t>
      </w:r>
      <w:r>
        <w:rPr>
          <w:rFonts w:ascii="Cambria" w:eastAsia="Calibri" w:hAnsi="Cambria" w:cs="Arial"/>
          <w:sz w:val="21"/>
          <w:szCs w:val="21"/>
          <w:lang w:eastAsia="en-US"/>
        </w:rPr>
        <w:t>B</w:t>
      </w:r>
      <w:r w:rsidRPr="00C878CA">
        <w:rPr>
          <w:rFonts w:ascii="Cambria" w:eastAsia="Calibri" w:hAnsi="Cambria" w:cs="Arial"/>
          <w:sz w:val="21"/>
          <w:szCs w:val="21"/>
          <w:lang w:eastAsia="en-US"/>
        </w:rPr>
        <w:t xml:space="preserve">aggio </w:t>
      </w:r>
      <w:r>
        <w:rPr>
          <w:rFonts w:ascii="Cambria" w:eastAsia="Calibri" w:hAnsi="Cambria" w:cs="Arial"/>
          <w:sz w:val="21"/>
          <w:szCs w:val="21"/>
          <w:lang w:eastAsia="en-US"/>
        </w:rPr>
        <w:t>B</w:t>
      </w:r>
      <w:r w:rsidRPr="00C878CA">
        <w:rPr>
          <w:rFonts w:ascii="Cambria" w:eastAsia="Calibri" w:hAnsi="Cambria" w:cs="Arial"/>
          <w:sz w:val="21"/>
          <w:szCs w:val="21"/>
          <w:lang w:eastAsia="en-US"/>
        </w:rPr>
        <w:t>arbiere,</w:t>
      </w:r>
    </w:p>
    <w:p w14:paraId="223B824F" w14:textId="77777777" w:rsidR="00BA412A" w:rsidRPr="00C878CA" w:rsidRDefault="00BA412A" w:rsidP="00BA412A">
      <w:pPr>
        <w:spacing w:after="200"/>
        <w:jc w:val="both"/>
        <w:rPr>
          <w:rFonts w:ascii="Cambria" w:eastAsia="Calibri" w:hAnsi="Cambria" w:cs="Arial"/>
          <w:sz w:val="21"/>
          <w:szCs w:val="21"/>
          <w:lang w:eastAsia="en-US"/>
        </w:rPr>
      </w:pPr>
      <w:r w:rsidRPr="00C878CA">
        <w:rPr>
          <w:rFonts w:ascii="Cambria" w:eastAsia="Calibri" w:hAnsi="Cambria" w:cs="Arial"/>
          <w:sz w:val="21"/>
          <w:szCs w:val="21"/>
          <w:lang w:eastAsia="en-US"/>
        </w:rPr>
        <w:t>OAB/SP 298.588</w:t>
      </w:r>
    </w:p>
    <w:sectPr w:rsidR="00BA412A" w:rsidRPr="00C878CA" w:rsidSect="00660711">
      <w:headerReference w:type="default" r:id="rId7"/>
      <w:footerReference w:type="default" r:id="rId8"/>
      <w:pgSz w:w="11907" w:h="16840" w:code="9"/>
      <w:pgMar w:top="1418" w:right="1134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E408" w14:textId="77777777" w:rsidR="00D23308" w:rsidRDefault="00D23308" w:rsidP="00E14C52">
      <w:r>
        <w:separator/>
      </w:r>
    </w:p>
  </w:endnote>
  <w:endnote w:type="continuationSeparator" w:id="0">
    <w:p w14:paraId="1197AFD7" w14:textId="77777777" w:rsidR="00D23308" w:rsidRDefault="00D23308" w:rsidP="00E1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707616"/>
      <w:docPartObj>
        <w:docPartGallery w:val="Page Numbers (Bottom of Page)"/>
        <w:docPartUnique/>
      </w:docPartObj>
    </w:sdtPr>
    <w:sdtEndPr/>
    <w:sdtContent>
      <w:p w14:paraId="37A3134A" w14:textId="42775B46" w:rsidR="00BA412A" w:rsidRDefault="00BA412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939E0" w14:textId="77777777" w:rsidR="00E14C52" w:rsidRDefault="00E14C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823F7" w14:textId="77777777" w:rsidR="00D23308" w:rsidRDefault="00D23308" w:rsidP="00E14C52">
      <w:r>
        <w:separator/>
      </w:r>
    </w:p>
  </w:footnote>
  <w:footnote w:type="continuationSeparator" w:id="0">
    <w:p w14:paraId="0D783493" w14:textId="77777777" w:rsidR="00D23308" w:rsidRDefault="00D23308" w:rsidP="00E1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BDE3" w14:textId="72EED7FC" w:rsidR="00E14C52" w:rsidRDefault="00E14C52">
    <w:pPr>
      <w:pStyle w:val="Cabealho"/>
    </w:pPr>
    <w:r>
      <w:rPr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91D6FBE" wp14:editId="0D8E989C">
          <wp:simplePos x="0" y="0"/>
          <wp:positionH relativeFrom="margin">
            <wp:posOffset>-1344930</wp:posOffset>
          </wp:positionH>
          <wp:positionV relativeFrom="paragraph">
            <wp:posOffset>-196215</wp:posOffset>
          </wp:positionV>
          <wp:extent cx="7219950" cy="1753235"/>
          <wp:effectExtent l="0" t="0" r="0" b="0"/>
          <wp:wrapTight wrapText="bothSides">
            <wp:wrapPolygon edited="0">
              <wp:start x="0" y="0"/>
              <wp:lineTo x="0" y="19480"/>
              <wp:lineTo x="21543" y="19480"/>
              <wp:lineTo x="215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175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739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1014DA0"/>
    <w:multiLevelType w:val="hybridMultilevel"/>
    <w:tmpl w:val="9B082654"/>
    <w:lvl w:ilvl="0" w:tplc="64C8CE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E7EFB"/>
    <w:multiLevelType w:val="hybridMultilevel"/>
    <w:tmpl w:val="35AEA398"/>
    <w:lvl w:ilvl="0" w:tplc="2966A5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FD7"/>
    <w:rsid w:val="00025353"/>
    <w:rsid w:val="00037BFA"/>
    <w:rsid w:val="00072FC0"/>
    <w:rsid w:val="0009628A"/>
    <w:rsid w:val="000A3C64"/>
    <w:rsid w:val="000D43A9"/>
    <w:rsid w:val="000E016F"/>
    <w:rsid w:val="00153FBC"/>
    <w:rsid w:val="00174AE0"/>
    <w:rsid w:val="00181498"/>
    <w:rsid w:val="001B00D0"/>
    <w:rsid w:val="003164B8"/>
    <w:rsid w:val="003256EE"/>
    <w:rsid w:val="00367767"/>
    <w:rsid w:val="003E7C69"/>
    <w:rsid w:val="004110CC"/>
    <w:rsid w:val="0041256B"/>
    <w:rsid w:val="0046467A"/>
    <w:rsid w:val="004A4A4A"/>
    <w:rsid w:val="00523A00"/>
    <w:rsid w:val="00532593"/>
    <w:rsid w:val="00605893"/>
    <w:rsid w:val="00623911"/>
    <w:rsid w:val="006372FB"/>
    <w:rsid w:val="006753D4"/>
    <w:rsid w:val="006765C0"/>
    <w:rsid w:val="00681146"/>
    <w:rsid w:val="006D0267"/>
    <w:rsid w:val="006E44C3"/>
    <w:rsid w:val="007137FC"/>
    <w:rsid w:val="007507AD"/>
    <w:rsid w:val="00770E9D"/>
    <w:rsid w:val="00796AAB"/>
    <w:rsid w:val="007A07E9"/>
    <w:rsid w:val="0086572B"/>
    <w:rsid w:val="009815D3"/>
    <w:rsid w:val="0099594A"/>
    <w:rsid w:val="009D01E4"/>
    <w:rsid w:val="009D2283"/>
    <w:rsid w:val="00A529A7"/>
    <w:rsid w:val="00B50363"/>
    <w:rsid w:val="00B64C45"/>
    <w:rsid w:val="00BA412A"/>
    <w:rsid w:val="00C042EA"/>
    <w:rsid w:val="00CE5F68"/>
    <w:rsid w:val="00D23308"/>
    <w:rsid w:val="00D663CF"/>
    <w:rsid w:val="00DB49C8"/>
    <w:rsid w:val="00DC2DC7"/>
    <w:rsid w:val="00DD51D3"/>
    <w:rsid w:val="00E14C52"/>
    <w:rsid w:val="00E41FD7"/>
    <w:rsid w:val="00EB568E"/>
    <w:rsid w:val="00ED56EC"/>
    <w:rsid w:val="00EF11A1"/>
    <w:rsid w:val="00F25DFE"/>
    <w:rsid w:val="00F35C45"/>
    <w:rsid w:val="00F45BC9"/>
    <w:rsid w:val="00FA075F"/>
    <w:rsid w:val="00F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06B61"/>
  <w15:docId w15:val="{AD21E6D2-1200-4BFF-8AE3-84848412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1FD7"/>
    <w:pPr>
      <w:keepNext/>
      <w:widowControl w:val="0"/>
      <w:suppressAutoHyphens/>
      <w:autoSpaceDE w:val="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1FD7"/>
    <w:rPr>
      <w:rFonts w:ascii="Arial" w:eastAsia="Arial" w:hAnsi="Arial" w:cs="Arial"/>
      <w:b/>
      <w:bCs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1F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1FD7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E44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C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C5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Cassia</dc:creator>
  <cp:lastModifiedBy>Marineuva Alves de Souza</cp:lastModifiedBy>
  <cp:revision>3</cp:revision>
  <cp:lastPrinted>2021-06-23T16:41:00Z</cp:lastPrinted>
  <dcterms:created xsi:type="dcterms:W3CDTF">2021-09-02T10:51:00Z</dcterms:created>
  <dcterms:modified xsi:type="dcterms:W3CDTF">2021-09-02T12:10:00Z</dcterms:modified>
</cp:coreProperties>
</file>