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59A2" w14:textId="0A8BD132" w:rsidR="00414644" w:rsidRDefault="00414644" w:rsidP="006A2194">
      <w:pPr>
        <w:pStyle w:val="Corpodetex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CONTRATO 0</w:t>
      </w:r>
      <w:r w:rsidR="000E3234">
        <w:rPr>
          <w:rFonts w:ascii="Cambria" w:hAnsi="Cambria"/>
          <w:b/>
          <w:sz w:val="32"/>
          <w:szCs w:val="32"/>
        </w:rPr>
        <w:t>1</w:t>
      </w:r>
      <w:r>
        <w:rPr>
          <w:rFonts w:ascii="Cambria" w:hAnsi="Cambria"/>
          <w:b/>
          <w:sz w:val="32"/>
          <w:szCs w:val="32"/>
        </w:rPr>
        <w:t>/202</w:t>
      </w:r>
      <w:r w:rsidR="000E3234">
        <w:rPr>
          <w:rFonts w:ascii="Cambria" w:hAnsi="Cambria"/>
          <w:b/>
          <w:sz w:val="32"/>
          <w:szCs w:val="32"/>
        </w:rPr>
        <w:t>4</w:t>
      </w:r>
    </w:p>
    <w:p w14:paraId="2A81533A" w14:textId="77777777" w:rsidR="00414644" w:rsidRPr="00A86EFC" w:rsidRDefault="00414644" w:rsidP="006A2194">
      <w:pPr>
        <w:pStyle w:val="Corpodetexto"/>
        <w:jc w:val="center"/>
        <w:rPr>
          <w:rFonts w:ascii="Cambria" w:hAnsi="Cambria"/>
          <w:b/>
          <w:sz w:val="32"/>
          <w:szCs w:val="32"/>
        </w:rPr>
      </w:pPr>
    </w:p>
    <w:p w14:paraId="27FC9D77" w14:textId="07D80FF1" w:rsidR="00414644" w:rsidRPr="00527D4A" w:rsidRDefault="00414644" w:rsidP="006A2194">
      <w:pPr>
        <w:pStyle w:val="Corpodetexto"/>
        <w:rPr>
          <w:rFonts w:ascii="Cambria" w:hAnsi="Cambria"/>
          <w:b/>
          <w:sz w:val="24"/>
        </w:rPr>
      </w:pPr>
      <w:r w:rsidRPr="00527D4A">
        <w:rPr>
          <w:rFonts w:ascii="Cambria" w:hAnsi="Cambria"/>
          <w:b/>
          <w:sz w:val="24"/>
        </w:rPr>
        <w:t xml:space="preserve">ADESÃO AO SERVIÇO DE ACESSO À INTERNET POR ENLACE VIA FIBRA ÓPTICA </w:t>
      </w:r>
      <w:r w:rsidR="006A2194">
        <w:rPr>
          <w:rFonts w:ascii="Cambria" w:hAnsi="Cambria"/>
          <w:b/>
          <w:sz w:val="24"/>
        </w:rPr>
        <w:t>E SERVIÇOS DE COMUNICAÇÃO MULTIMIDIA</w:t>
      </w:r>
      <w:r w:rsidRPr="00527D4A">
        <w:rPr>
          <w:rFonts w:ascii="Cambria" w:hAnsi="Cambria"/>
          <w:b/>
          <w:sz w:val="24"/>
        </w:rPr>
        <w:t xml:space="preserve">. </w:t>
      </w:r>
    </w:p>
    <w:p w14:paraId="09C30F7C" w14:textId="77777777" w:rsidR="00414644" w:rsidRDefault="00414644" w:rsidP="006A2194">
      <w:pPr>
        <w:pStyle w:val="Corpodetexto2"/>
        <w:spacing w:line="360" w:lineRule="auto"/>
        <w:rPr>
          <w:rFonts w:ascii="Cambria" w:hAnsi="Cambria" w:cs="Arial"/>
          <w:sz w:val="22"/>
          <w:szCs w:val="22"/>
        </w:rPr>
      </w:pPr>
    </w:p>
    <w:p w14:paraId="32CF28E1" w14:textId="77777777" w:rsidR="00B14460" w:rsidRPr="00873BA1" w:rsidRDefault="00B14460" w:rsidP="006A2194">
      <w:pPr>
        <w:pStyle w:val="Corpodetexto2"/>
        <w:spacing w:line="360" w:lineRule="auto"/>
        <w:rPr>
          <w:rFonts w:ascii="Cambria" w:hAnsi="Cambria" w:cs="Arial"/>
          <w:sz w:val="22"/>
          <w:szCs w:val="22"/>
        </w:rPr>
      </w:pPr>
    </w:p>
    <w:p w14:paraId="1B35BB4D" w14:textId="6D29E645" w:rsidR="00414644" w:rsidRPr="00873BA1" w:rsidRDefault="00414644" w:rsidP="006A219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Pelo presente instrumento de contrato, de um lado, a </w:t>
      </w:r>
      <w:r w:rsidRPr="00873BA1">
        <w:rPr>
          <w:rFonts w:ascii="Cambria" w:hAnsi="Cambria" w:cs="Arial"/>
          <w:b/>
          <w:sz w:val="22"/>
          <w:szCs w:val="22"/>
        </w:rPr>
        <w:t>CÂMARA MUNICIPAL DE BIRIGUI</w:t>
      </w:r>
      <w:r w:rsidRPr="00873BA1">
        <w:rPr>
          <w:rFonts w:ascii="Cambria" w:hAnsi="Cambria" w:cs="Arial"/>
          <w:sz w:val="22"/>
          <w:szCs w:val="22"/>
        </w:rPr>
        <w:t>, situada a A</w:t>
      </w:r>
      <w:r w:rsidR="006A2194">
        <w:rPr>
          <w:rFonts w:ascii="Cambria" w:hAnsi="Cambria" w:cs="Arial"/>
          <w:sz w:val="22"/>
          <w:szCs w:val="22"/>
        </w:rPr>
        <w:t xml:space="preserve">venida Youssef Ismail Mansour, 850 – Jardim Alto do Silvares, </w:t>
      </w:r>
      <w:r w:rsidRPr="00873BA1">
        <w:rPr>
          <w:rFonts w:ascii="Cambria" w:hAnsi="Cambria" w:cs="Arial"/>
          <w:sz w:val="22"/>
          <w:szCs w:val="22"/>
        </w:rPr>
        <w:t>inscrita no C.N.P.J sob o nº 49.577.760/0001-55, neste ato representada por seu Presidente, Senhor</w:t>
      </w:r>
      <w:r w:rsidR="00560653">
        <w:rPr>
          <w:rFonts w:ascii="Cambria" w:hAnsi="Cambria" w:cs="Arial"/>
          <w:sz w:val="22"/>
          <w:szCs w:val="22"/>
        </w:rPr>
        <w:t xml:space="preserve"> </w:t>
      </w:r>
      <w:r w:rsidR="00FF1557">
        <w:rPr>
          <w:rFonts w:ascii="Cambria" w:hAnsi="Cambria" w:cs="Arial"/>
          <w:sz w:val="22"/>
          <w:szCs w:val="22"/>
        </w:rPr>
        <w:t>André Luis Moimas Grosso</w:t>
      </w:r>
      <w:r w:rsidR="006A2194">
        <w:rPr>
          <w:rFonts w:ascii="Cambria" w:hAnsi="Cambria" w:cs="Arial"/>
          <w:sz w:val="22"/>
          <w:szCs w:val="22"/>
        </w:rPr>
        <w:t xml:space="preserve">, </w:t>
      </w:r>
      <w:r w:rsidR="00560653">
        <w:rPr>
          <w:rFonts w:ascii="Cambria" w:hAnsi="Cambria" w:cs="Arial"/>
          <w:sz w:val="22"/>
          <w:szCs w:val="22"/>
        </w:rPr>
        <w:t xml:space="preserve">portador do CPF 422.041.408-80, </w:t>
      </w:r>
      <w:r w:rsidRPr="00873BA1">
        <w:rPr>
          <w:rFonts w:ascii="Cambria" w:hAnsi="Cambria" w:cs="Arial"/>
          <w:sz w:val="22"/>
          <w:szCs w:val="22"/>
        </w:rPr>
        <w:t xml:space="preserve">doravante denominada </w:t>
      </w:r>
      <w:r w:rsidRPr="00873BA1">
        <w:rPr>
          <w:rFonts w:ascii="Cambria" w:hAnsi="Cambria" w:cs="Arial"/>
          <w:b/>
          <w:sz w:val="22"/>
          <w:szCs w:val="22"/>
        </w:rPr>
        <w:t>“CONTRATANTE”</w:t>
      </w:r>
      <w:r w:rsidRPr="00873BA1">
        <w:rPr>
          <w:rFonts w:ascii="Cambria" w:hAnsi="Cambria" w:cs="Arial"/>
          <w:sz w:val="22"/>
          <w:szCs w:val="22"/>
        </w:rPr>
        <w:t>, e, de outro lado,</w:t>
      </w:r>
      <w:r w:rsidR="00283484">
        <w:rPr>
          <w:rFonts w:ascii="Cambria" w:hAnsi="Cambria" w:cs="Arial"/>
          <w:sz w:val="22"/>
          <w:szCs w:val="22"/>
        </w:rPr>
        <w:t xml:space="preserve"> </w:t>
      </w:r>
      <w:r w:rsidR="00A127BF" w:rsidRPr="00873BA1">
        <w:rPr>
          <w:rFonts w:ascii="Cambria" w:hAnsi="Cambria" w:cs="Arial"/>
          <w:sz w:val="22"/>
          <w:szCs w:val="22"/>
        </w:rPr>
        <w:t xml:space="preserve">a empresa </w:t>
      </w:r>
      <w:r w:rsidR="00A127BF" w:rsidRPr="00A127BF">
        <w:rPr>
          <w:rFonts w:ascii="Cambria" w:hAnsi="Cambria" w:cs="Arial"/>
          <w:b/>
          <w:bCs/>
          <w:sz w:val="22"/>
          <w:szCs w:val="22"/>
        </w:rPr>
        <w:t>TELLIUS &amp; ALLNET TELECOMUNICAÇÕES DAS AMERICAS LTDA</w:t>
      </w:r>
      <w:r w:rsidR="00A127BF">
        <w:rPr>
          <w:rFonts w:ascii="Cambria" w:hAnsi="Cambria" w:cs="Arial"/>
          <w:sz w:val="22"/>
          <w:szCs w:val="22"/>
        </w:rPr>
        <w:t xml:space="preserve">, com sede Avenida José Teles de Menezes nº 200, Bairro Concórdia, em Araçatuba, Estado de São Paulo, </w:t>
      </w:r>
      <w:r w:rsidR="00A127BF" w:rsidRPr="00873BA1">
        <w:rPr>
          <w:rFonts w:ascii="Cambria" w:hAnsi="Cambria" w:cs="Arial"/>
          <w:sz w:val="22"/>
          <w:szCs w:val="22"/>
        </w:rPr>
        <w:t xml:space="preserve">inscrita </w:t>
      </w:r>
      <w:r w:rsidR="00A127BF">
        <w:rPr>
          <w:rFonts w:ascii="Cambria" w:hAnsi="Cambria" w:cs="Arial"/>
          <w:sz w:val="22"/>
          <w:szCs w:val="22"/>
        </w:rPr>
        <w:t xml:space="preserve">no </w:t>
      </w:r>
      <w:r w:rsidR="00A127BF" w:rsidRPr="00873BA1">
        <w:rPr>
          <w:rFonts w:ascii="Cambria" w:hAnsi="Cambria" w:cs="Arial"/>
          <w:sz w:val="22"/>
          <w:szCs w:val="22"/>
        </w:rPr>
        <w:t xml:space="preserve"> C.N.P.J.</w:t>
      </w:r>
      <w:r w:rsidR="00FF1557">
        <w:rPr>
          <w:rFonts w:ascii="Cambria" w:hAnsi="Cambria" w:cs="Arial"/>
          <w:sz w:val="22"/>
          <w:szCs w:val="22"/>
        </w:rPr>
        <w:t xml:space="preserve"> </w:t>
      </w:r>
      <w:r w:rsidRPr="00873BA1">
        <w:rPr>
          <w:rFonts w:ascii="Cambria" w:hAnsi="Cambria" w:cs="Arial"/>
          <w:sz w:val="22"/>
          <w:szCs w:val="22"/>
        </w:rPr>
        <w:t xml:space="preserve">sob o nº </w:t>
      </w:r>
      <w:r w:rsidR="006A2194">
        <w:rPr>
          <w:rFonts w:ascii="Cambria" w:hAnsi="Cambria" w:cs="Arial"/>
          <w:sz w:val="22"/>
          <w:szCs w:val="22"/>
        </w:rPr>
        <w:t xml:space="preserve">09.622.623/0001-70, </w:t>
      </w:r>
      <w:r w:rsidRPr="00873BA1">
        <w:rPr>
          <w:rFonts w:ascii="Cambria" w:hAnsi="Cambria" w:cs="Arial"/>
          <w:sz w:val="22"/>
          <w:szCs w:val="22"/>
        </w:rPr>
        <w:t xml:space="preserve">neste ato representado por seu Diretor Administrativo, </w:t>
      </w:r>
      <w:r w:rsidR="006A2194">
        <w:rPr>
          <w:rFonts w:ascii="Cambria" w:hAnsi="Cambria" w:cs="Arial"/>
          <w:sz w:val="22"/>
          <w:szCs w:val="22"/>
        </w:rPr>
        <w:t>Rafael Laranjeira Santos, portador do CPF 381.857.328-09</w:t>
      </w:r>
      <w:r w:rsidRPr="00873BA1">
        <w:rPr>
          <w:rFonts w:ascii="Cambria" w:hAnsi="Cambria" w:cs="Arial"/>
          <w:sz w:val="22"/>
          <w:szCs w:val="22"/>
        </w:rPr>
        <w:t xml:space="preserve">, doravante denominada simplesmente </w:t>
      </w:r>
      <w:r w:rsidRPr="00873BA1">
        <w:rPr>
          <w:rFonts w:ascii="Cambria" w:hAnsi="Cambria" w:cs="Arial"/>
          <w:b/>
          <w:sz w:val="22"/>
          <w:szCs w:val="22"/>
        </w:rPr>
        <w:t>“CONTRATADA”</w:t>
      </w:r>
      <w:r w:rsidRPr="00873BA1">
        <w:rPr>
          <w:rFonts w:ascii="Cambria" w:hAnsi="Cambria" w:cs="Arial"/>
          <w:sz w:val="22"/>
          <w:szCs w:val="22"/>
        </w:rPr>
        <w:t>, tem entre si justo e acordado, o quanto segue:</w:t>
      </w:r>
    </w:p>
    <w:p w14:paraId="2647A4C3" w14:textId="77777777" w:rsidR="00414644" w:rsidRPr="00873BA1" w:rsidRDefault="00414644" w:rsidP="006A2194">
      <w:pPr>
        <w:pStyle w:val="Corpodetexto2"/>
        <w:spacing w:line="360" w:lineRule="auto"/>
        <w:rPr>
          <w:rFonts w:ascii="Cambria" w:hAnsi="Cambria" w:cs="Arial"/>
          <w:sz w:val="22"/>
          <w:szCs w:val="22"/>
        </w:rPr>
      </w:pPr>
    </w:p>
    <w:p w14:paraId="46679846" w14:textId="4E82D742" w:rsidR="00414644" w:rsidRPr="00BC188D" w:rsidRDefault="00414644" w:rsidP="00BC188D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bookmarkStart w:id="0" w:name="_Toc496337293"/>
      <w:bookmarkStart w:id="1" w:name="_Toc507238119"/>
      <w:r w:rsidRPr="00671F03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I -</w:t>
      </w:r>
      <w:r w:rsidRPr="00BC188D">
        <w:rPr>
          <w:rFonts w:ascii="Cambria" w:hAnsi="Cambria"/>
          <w:b w:val="0"/>
          <w:bCs w:val="0"/>
        </w:rPr>
        <w:t xml:space="preserve"> </w:t>
      </w:r>
      <w:r w:rsidRPr="00671F03">
        <w:rPr>
          <w:rFonts w:ascii="Cambria" w:hAnsi="Cambria"/>
        </w:rPr>
        <w:t>OBJETO</w:t>
      </w:r>
      <w:bookmarkEnd w:id="0"/>
      <w:bookmarkEnd w:id="1"/>
      <w:r w:rsidR="00BC188D" w:rsidRPr="00BC188D">
        <w:rPr>
          <w:rFonts w:ascii="Cambria" w:hAnsi="Cambria"/>
          <w:b w:val="0"/>
          <w:bCs w:val="0"/>
        </w:rPr>
        <w:t xml:space="preserve"> - </w:t>
      </w:r>
      <w:r w:rsidRPr="00BC188D">
        <w:rPr>
          <w:rFonts w:ascii="Cambria" w:hAnsi="Cambria"/>
          <w:b w:val="0"/>
          <w:bCs w:val="0"/>
        </w:rPr>
        <w:t>A CONTRATADA prestará os serviços de</w:t>
      </w:r>
      <w:r w:rsidR="00BC188D" w:rsidRPr="00BC188D">
        <w:rPr>
          <w:rFonts w:ascii="Cambria" w:hAnsi="Cambria"/>
          <w:b w:val="0"/>
          <w:bCs w:val="0"/>
        </w:rPr>
        <w:t xml:space="preserve"> IP Corporativo, Gerenciamento de Rede UTM, Locação de Bens Móveis – PABX e Hospedagem de Domínio, conforme especificações constantes na cláusula segunda, do presente contrato.</w:t>
      </w:r>
    </w:p>
    <w:p w14:paraId="0F49915F" w14:textId="77777777" w:rsidR="00414644" w:rsidRPr="00BC188D" w:rsidRDefault="00414644" w:rsidP="00BC188D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0733B210" w14:textId="3F68180D" w:rsidR="00414644" w:rsidRDefault="00414644" w:rsidP="00BC188D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bookmarkStart w:id="2" w:name="_Toc496337294"/>
      <w:bookmarkStart w:id="3" w:name="_Toc507238120"/>
      <w:r w:rsidRPr="00671F03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II</w:t>
      </w:r>
      <w:r w:rsidRPr="00671F03">
        <w:rPr>
          <w:rFonts w:ascii="Cambria" w:hAnsi="Cambria"/>
        </w:rPr>
        <w:t xml:space="preserve"> – ESPECIFICAÇÃO DO PRODUTO</w:t>
      </w:r>
      <w:bookmarkEnd w:id="2"/>
      <w:bookmarkEnd w:id="3"/>
      <w:r w:rsidR="00BC188D" w:rsidRPr="00BC188D">
        <w:rPr>
          <w:rFonts w:ascii="Cambria" w:hAnsi="Cambria"/>
          <w:b w:val="0"/>
          <w:bCs w:val="0"/>
        </w:rPr>
        <w:t xml:space="preserve"> - </w:t>
      </w:r>
      <w:r w:rsidRPr="00BC188D">
        <w:rPr>
          <w:rFonts w:ascii="Cambria" w:hAnsi="Cambria"/>
          <w:b w:val="0"/>
          <w:bCs w:val="0"/>
        </w:rPr>
        <w:t xml:space="preserve">O objeto deste Contrato envolve </w:t>
      </w:r>
      <w:r w:rsidR="00BC188D" w:rsidRPr="00BC188D">
        <w:rPr>
          <w:rFonts w:ascii="Cambria" w:hAnsi="Cambria"/>
          <w:b w:val="0"/>
          <w:bCs w:val="0"/>
        </w:rPr>
        <w:t>os mód</w:t>
      </w:r>
      <w:r w:rsidR="00BC188D">
        <w:rPr>
          <w:rFonts w:ascii="Cambria" w:hAnsi="Cambria"/>
          <w:b w:val="0"/>
          <w:bCs w:val="0"/>
        </w:rPr>
        <w:t>ulos abaixo:</w:t>
      </w:r>
    </w:p>
    <w:p w14:paraId="079F086C" w14:textId="77777777" w:rsidR="00BC188D" w:rsidRPr="00BC188D" w:rsidRDefault="00BC188D" w:rsidP="00BC188D"/>
    <w:tbl>
      <w:tblPr>
        <w:tblStyle w:val="TableNormal"/>
        <w:tblW w:w="9068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95"/>
        <w:gridCol w:w="1844"/>
        <w:gridCol w:w="2144"/>
        <w:gridCol w:w="1821"/>
      </w:tblGrid>
      <w:tr w:rsidR="00BC188D" w:rsidRPr="00671F03" w14:paraId="6EA05A38" w14:textId="77777777" w:rsidTr="00671F03">
        <w:trPr>
          <w:trHeight w:val="244"/>
        </w:trPr>
        <w:tc>
          <w:tcPr>
            <w:tcW w:w="9068" w:type="dxa"/>
            <w:gridSpan w:val="5"/>
            <w:shd w:val="clear" w:color="auto" w:fill="D9D9D9"/>
          </w:tcPr>
          <w:p w14:paraId="786FA881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PLANO</w:t>
            </w:r>
            <w:r w:rsidRPr="00671F03"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DE</w:t>
            </w:r>
            <w:r w:rsidRPr="00671F03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SERVIÇOS</w:t>
            </w:r>
            <w:r w:rsidRPr="00671F03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(1)</w:t>
            </w:r>
          </w:p>
        </w:tc>
      </w:tr>
      <w:tr w:rsidR="00BC188D" w:rsidRPr="00671F03" w14:paraId="0A274989" w14:textId="77777777" w:rsidTr="00671F03">
        <w:trPr>
          <w:trHeight w:val="244"/>
        </w:trPr>
        <w:tc>
          <w:tcPr>
            <w:tcW w:w="2264" w:type="dxa"/>
          </w:tcPr>
          <w:p w14:paraId="18B202C5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Plano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Contratado:</w:t>
            </w:r>
          </w:p>
        </w:tc>
        <w:tc>
          <w:tcPr>
            <w:tcW w:w="6804" w:type="dxa"/>
            <w:gridSpan w:val="4"/>
          </w:tcPr>
          <w:p w14:paraId="0020ECC1" w14:textId="6A6C2059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IP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CORPORATIVO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FF1557">
              <w:rPr>
                <w:rFonts w:ascii="Cambria" w:hAnsi="Cambria"/>
                <w:spacing w:val="-2"/>
                <w:sz w:val="20"/>
              </w:rPr>
              <w:t>300</w:t>
            </w:r>
            <w:r w:rsidRPr="00671F03">
              <w:rPr>
                <w:rFonts w:ascii="Cambria" w:hAnsi="Cambria"/>
                <w:sz w:val="20"/>
              </w:rPr>
              <w:t>MB</w:t>
            </w:r>
            <w:r w:rsidR="00FF1557">
              <w:rPr>
                <w:rFonts w:ascii="Cambria" w:hAnsi="Cambria"/>
                <w:sz w:val="20"/>
              </w:rPr>
              <w:t xml:space="preserve"> (UPGRADE)</w:t>
            </w:r>
          </w:p>
        </w:tc>
      </w:tr>
      <w:tr w:rsidR="00BC188D" w:rsidRPr="00671F03" w14:paraId="5105A18D" w14:textId="77777777" w:rsidTr="00671F03">
        <w:trPr>
          <w:trHeight w:val="244"/>
        </w:trPr>
        <w:tc>
          <w:tcPr>
            <w:tcW w:w="2264" w:type="dxa"/>
          </w:tcPr>
          <w:p w14:paraId="203CC0B3" w14:textId="5564C4FD" w:rsidR="00BC188D" w:rsidRPr="00671F03" w:rsidRDefault="00FF1557" w:rsidP="00511FD6">
            <w:pPr>
              <w:pStyle w:val="TableParagrap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9UPGRADE</w:t>
            </w:r>
            <w:r w:rsidR="00BC188D" w:rsidRPr="00671F03">
              <w:rPr>
                <w:rFonts w:ascii="Cambria" w:hAnsi="Cambria"/>
                <w:sz w:val="20"/>
              </w:rPr>
              <w:t>Download:</w:t>
            </w:r>
          </w:p>
        </w:tc>
        <w:tc>
          <w:tcPr>
            <w:tcW w:w="2839" w:type="dxa"/>
            <w:gridSpan w:val="2"/>
          </w:tcPr>
          <w:p w14:paraId="55B95029" w14:textId="7C49C89A" w:rsidR="00BC188D" w:rsidRPr="00671F03" w:rsidRDefault="00FF1557" w:rsidP="00511FD6">
            <w:pPr>
              <w:pStyle w:val="TableParagrap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300</w:t>
            </w:r>
            <w:r w:rsidR="00BC188D" w:rsidRPr="00671F03">
              <w:rPr>
                <w:rFonts w:ascii="Cambria" w:hAnsi="Cambria"/>
                <w:sz w:val="20"/>
              </w:rPr>
              <w:t>MB</w:t>
            </w:r>
          </w:p>
        </w:tc>
        <w:tc>
          <w:tcPr>
            <w:tcW w:w="2144" w:type="dxa"/>
          </w:tcPr>
          <w:p w14:paraId="414507E1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Upload:</w:t>
            </w:r>
          </w:p>
        </w:tc>
        <w:tc>
          <w:tcPr>
            <w:tcW w:w="1821" w:type="dxa"/>
          </w:tcPr>
          <w:p w14:paraId="104C0FC5" w14:textId="1F05E317" w:rsidR="00BC188D" w:rsidRPr="00671F03" w:rsidRDefault="00FF1557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300</w:t>
            </w:r>
            <w:r w:rsidR="00BC188D" w:rsidRPr="00671F03">
              <w:rPr>
                <w:rFonts w:ascii="Cambria" w:hAnsi="Cambria"/>
                <w:sz w:val="20"/>
              </w:rPr>
              <w:t>MB</w:t>
            </w:r>
          </w:p>
        </w:tc>
      </w:tr>
      <w:tr w:rsidR="00BC188D" w:rsidRPr="00671F03" w14:paraId="2C81B84A" w14:textId="77777777" w:rsidTr="00671F03">
        <w:trPr>
          <w:trHeight w:val="241"/>
        </w:trPr>
        <w:tc>
          <w:tcPr>
            <w:tcW w:w="2264" w:type="dxa"/>
          </w:tcPr>
          <w:p w14:paraId="601385C6" w14:textId="77777777" w:rsidR="00BC188D" w:rsidRPr="00671F03" w:rsidRDefault="00BC188D" w:rsidP="00511FD6">
            <w:pPr>
              <w:pStyle w:val="TableParagraph"/>
              <w:spacing w:line="222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Garantia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Banda:</w:t>
            </w:r>
          </w:p>
        </w:tc>
        <w:tc>
          <w:tcPr>
            <w:tcW w:w="2839" w:type="dxa"/>
            <w:gridSpan w:val="2"/>
          </w:tcPr>
          <w:p w14:paraId="67FFD7D1" w14:textId="77777777" w:rsidR="00BC188D" w:rsidRPr="00671F03" w:rsidRDefault="00BC188D" w:rsidP="00511FD6">
            <w:pPr>
              <w:pStyle w:val="TableParagraph"/>
              <w:spacing w:line="222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98%</w:t>
            </w:r>
          </w:p>
        </w:tc>
        <w:tc>
          <w:tcPr>
            <w:tcW w:w="2144" w:type="dxa"/>
          </w:tcPr>
          <w:p w14:paraId="5D07536D" w14:textId="77777777" w:rsidR="00BC188D" w:rsidRPr="00671F03" w:rsidRDefault="00BC188D" w:rsidP="00511FD6">
            <w:pPr>
              <w:pStyle w:val="TableParagraph"/>
              <w:spacing w:line="222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Instalação:</w:t>
            </w:r>
          </w:p>
        </w:tc>
        <w:tc>
          <w:tcPr>
            <w:tcW w:w="1821" w:type="dxa"/>
          </w:tcPr>
          <w:p w14:paraId="7D186904" w14:textId="1B02B7B1" w:rsidR="00BC188D" w:rsidRPr="00671F03" w:rsidRDefault="00FF1557" w:rsidP="00511FD6">
            <w:pPr>
              <w:pStyle w:val="TableParagraph"/>
              <w:spacing w:line="222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ATIVO</w:t>
            </w:r>
          </w:p>
        </w:tc>
      </w:tr>
      <w:tr w:rsidR="00BC188D" w:rsidRPr="00671F03" w14:paraId="1AFD2E1A" w14:textId="77777777" w:rsidTr="00671F03">
        <w:trPr>
          <w:trHeight w:val="244"/>
        </w:trPr>
        <w:tc>
          <w:tcPr>
            <w:tcW w:w="2264" w:type="dxa"/>
          </w:tcPr>
          <w:p w14:paraId="0787AFD9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Contratual:</w:t>
            </w:r>
          </w:p>
        </w:tc>
        <w:tc>
          <w:tcPr>
            <w:tcW w:w="2839" w:type="dxa"/>
            <w:gridSpan w:val="2"/>
          </w:tcPr>
          <w:p w14:paraId="7B71DDD0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12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MESES</w:t>
            </w:r>
          </w:p>
        </w:tc>
        <w:tc>
          <w:tcPr>
            <w:tcW w:w="2144" w:type="dxa"/>
          </w:tcPr>
          <w:p w14:paraId="5A57676D" w14:textId="77777777" w:rsidR="00BC188D" w:rsidRPr="00671F03" w:rsidRDefault="00BC188D" w:rsidP="00511FD6">
            <w:pPr>
              <w:pStyle w:val="TableParagraph"/>
              <w:spacing w:before="1" w:line="223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Dia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Vencimento:</w:t>
            </w:r>
          </w:p>
        </w:tc>
        <w:tc>
          <w:tcPr>
            <w:tcW w:w="1821" w:type="dxa"/>
          </w:tcPr>
          <w:p w14:paraId="6627ABF8" w14:textId="77777777" w:rsidR="00BC188D" w:rsidRPr="00671F03" w:rsidRDefault="00BC188D" w:rsidP="00511FD6">
            <w:pPr>
              <w:pStyle w:val="TableParagraph"/>
              <w:spacing w:before="1" w:line="223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10</w:t>
            </w:r>
          </w:p>
        </w:tc>
      </w:tr>
      <w:tr w:rsidR="00BC188D" w:rsidRPr="00671F03" w14:paraId="2CE0951C" w14:textId="77777777" w:rsidTr="00671F03">
        <w:trPr>
          <w:trHeight w:val="244"/>
        </w:trPr>
        <w:tc>
          <w:tcPr>
            <w:tcW w:w="2264" w:type="dxa"/>
          </w:tcPr>
          <w:p w14:paraId="7DDE4939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Quantidade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IPs:</w:t>
            </w:r>
          </w:p>
        </w:tc>
        <w:tc>
          <w:tcPr>
            <w:tcW w:w="2839" w:type="dxa"/>
            <w:gridSpan w:val="2"/>
          </w:tcPr>
          <w:p w14:paraId="53AC0F3C" w14:textId="2A21CDE8" w:rsidR="00BC188D" w:rsidRPr="00671F03" w:rsidRDefault="00FF1557" w:rsidP="00511FD6">
            <w:pPr>
              <w:pStyle w:val="TableParagrap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/</w:t>
            </w:r>
            <w:r w:rsidR="00BC188D" w:rsidRPr="00671F03">
              <w:rPr>
                <w:rFonts w:ascii="Cambria" w:hAnsi="Cambria"/>
                <w:sz w:val="20"/>
              </w:rPr>
              <w:t>32</w:t>
            </w:r>
          </w:p>
        </w:tc>
        <w:tc>
          <w:tcPr>
            <w:tcW w:w="2144" w:type="dxa"/>
          </w:tcPr>
          <w:p w14:paraId="0AD150A2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Equipamento:</w:t>
            </w:r>
          </w:p>
        </w:tc>
        <w:tc>
          <w:tcPr>
            <w:tcW w:w="1821" w:type="dxa"/>
          </w:tcPr>
          <w:p w14:paraId="1B0F168B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RB</w:t>
            </w:r>
          </w:p>
        </w:tc>
      </w:tr>
      <w:tr w:rsidR="00BC188D" w:rsidRPr="00671F03" w14:paraId="51ACAA6C" w14:textId="77777777" w:rsidTr="00671F03">
        <w:trPr>
          <w:trHeight w:val="244"/>
        </w:trPr>
        <w:tc>
          <w:tcPr>
            <w:tcW w:w="3259" w:type="dxa"/>
            <w:gridSpan w:val="2"/>
          </w:tcPr>
          <w:p w14:paraId="3EC51901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Propriedade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dos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Equipamentos</w:t>
            </w:r>
          </w:p>
        </w:tc>
        <w:tc>
          <w:tcPr>
            <w:tcW w:w="5809" w:type="dxa"/>
            <w:gridSpan w:val="3"/>
          </w:tcPr>
          <w:p w14:paraId="2A5D204B" w14:textId="77777777" w:rsidR="00BC188D" w:rsidRPr="00671F03" w:rsidRDefault="00BC188D" w:rsidP="00511FD6">
            <w:pPr>
              <w:pStyle w:val="TableParagraph"/>
              <w:ind w:left="106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TELLIUS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&amp;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ALLNET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TELECOMUNICACOES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DAS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AMERICAS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LTDA</w:t>
            </w:r>
          </w:p>
        </w:tc>
      </w:tr>
      <w:tr w:rsidR="00BC188D" w:rsidRPr="00671F03" w14:paraId="1F570CC4" w14:textId="77777777" w:rsidTr="00671F03">
        <w:trPr>
          <w:trHeight w:val="244"/>
        </w:trPr>
        <w:tc>
          <w:tcPr>
            <w:tcW w:w="2264" w:type="dxa"/>
          </w:tcPr>
          <w:p w14:paraId="6812CE85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Valor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mensal:</w:t>
            </w:r>
          </w:p>
        </w:tc>
        <w:tc>
          <w:tcPr>
            <w:tcW w:w="6804" w:type="dxa"/>
            <w:gridSpan w:val="4"/>
          </w:tcPr>
          <w:p w14:paraId="3489A3A0" w14:textId="0B33DB6C" w:rsidR="00BC188D" w:rsidRPr="00671F03" w:rsidRDefault="00BC188D" w:rsidP="00511FD6">
            <w:pPr>
              <w:pStyle w:val="TableParagraph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R$</w:t>
            </w:r>
            <w:r w:rsidR="00FF1557">
              <w:rPr>
                <w:rFonts w:ascii="Cambria" w:hAnsi="Cambria"/>
                <w:b/>
                <w:sz w:val="20"/>
              </w:rPr>
              <w:t>7</w:t>
            </w:r>
            <w:r w:rsidRPr="00671F03">
              <w:rPr>
                <w:rFonts w:ascii="Cambria" w:hAnsi="Cambria"/>
                <w:b/>
                <w:sz w:val="20"/>
              </w:rPr>
              <w:t>00,00</w:t>
            </w:r>
          </w:p>
        </w:tc>
      </w:tr>
    </w:tbl>
    <w:p w14:paraId="1AC5FE82" w14:textId="77777777" w:rsidR="00BC188D" w:rsidRPr="00BC188D" w:rsidRDefault="00BC188D" w:rsidP="00BC188D">
      <w:pPr>
        <w:jc w:val="both"/>
      </w:pPr>
    </w:p>
    <w:p w14:paraId="74E29E4E" w14:textId="77777777" w:rsidR="00BC188D" w:rsidRDefault="00BC188D" w:rsidP="00BC188D"/>
    <w:tbl>
      <w:tblPr>
        <w:tblStyle w:val="TableNormal"/>
        <w:tblW w:w="9068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95"/>
        <w:gridCol w:w="1844"/>
        <w:gridCol w:w="2144"/>
        <w:gridCol w:w="1821"/>
      </w:tblGrid>
      <w:tr w:rsidR="00BC188D" w:rsidRPr="00671F03" w14:paraId="431A8203" w14:textId="77777777" w:rsidTr="00671F03">
        <w:trPr>
          <w:trHeight w:val="244"/>
        </w:trPr>
        <w:tc>
          <w:tcPr>
            <w:tcW w:w="9068" w:type="dxa"/>
            <w:gridSpan w:val="5"/>
            <w:shd w:val="clear" w:color="auto" w:fill="D9D9D9"/>
          </w:tcPr>
          <w:p w14:paraId="1B811BF7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PLANO</w:t>
            </w:r>
            <w:r w:rsidRPr="00671F03"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DE</w:t>
            </w:r>
            <w:r w:rsidRPr="00671F03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SERVIÇOS</w:t>
            </w:r>
            <w:r w:rsidRPr="00671F03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(1)</w:t>
            </w:r>
          </w:p>
        </w:tc>
      </w:tr>
      <w:tr w:rsidR="00BC188D" w:rsidRPr="00671F03" w14:paraId="3F88B75B" w14:textId="77777777" w:rsidTr="00671F03">
        <w:trPr>
          <w:trHeight w:val="244"/>
        </w:trPr>
        <w:tc>
          <w:tcPr>
            <w:tcW w:w="2264" w:type="dxa"/>
          </w:tcPr>
          <w:p w14:paraId="6AFA782A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Plano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Contratado:</w:t>
            </w:r>
          </w:p>
        </w:tc>
        <w:tc>
          <w:tcPr>
            <w:tcW w:w="6804" w:type="dxa"/>
            <w:gridSpan w:val="4"/>
          </w:tcPr>
          <w:p w14:paraId="25E0E39D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GERENCIAMENTO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REDE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UTM</w:t>
            </w:r>
          </w:p>
        </w:tc>
      </w:tr>
      <w:tr w:rsidR="00BC188D" w:rsidRPr="00671F03" w14:paraId="78BD4BDF" w14:textId="77777777" w:rsidTr="00671F03">
        <w:trPr>
          <w:trHeight w:val="242"/>
        </w:trPr>
        <w:tc>
          <w:tcPr>
            <w:tcW w:w="2264" w:type="dxa"/>
          </w:tcPr>
          <w:p w14:paraId="7AEEF62C" w14:textId="77777777" w:rsidR="00BC188D" w:rsidRPr="00671F03" w:rsidRDefault="00BC188D" w:rsidP="00511FD6">
            <w:pPr>
              <w:pStyle w:val="TableParagraph"/>
              <w:spacing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Download:</w:t>
            </w:r>
          </w:p>
        </w:tc>
        <w:tc>
          <w:tcPr>
            <w:tcW w:w="2839" w:type="dxa"/>
            <w:gridSpan w:val="2"/>
          </w:tcPr>
          <w:p w14:paraId="3C66E734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52C07B0C" w14:textId="77777777" w:rsidR="00BC188D" w:rsidRPr="00671F03" w:rsidRDefault="00BC188D" w:rsidP="00511FD6">
            <w:pPr>
              <w:pStyle w:val="TableParagraph"/>
              <w:spacing w:line="223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Upload:</w:t>
            </w:r>
          </w:p>
        </w:tc>
        <w:tc>
          <w:tcPr>
            <w:tcW w:w="1821" w:type="dxa"/>
          </w:tcPr>
          <w:p w14:paraId="3D3D6E4D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</w:tr>
      <w:tr w:rsidR="00BC188D" w:rsidRPr="00671F03" w14:paraId="73B03DF8" w14:textId="77777777" w:rsidTr="00671F03">
        <w:trPr>
          <w:trHeight w:val="244"/>
        </w:trPr>
        <w:tc>
          <w:tcPr>
            <w:tcW w:w="2264" w:type="dxa"/>
          </w:tcPr>
          <w:p w14:paraId="1114AA4B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Garantia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Banda:</w:t>
            </w:r>
          </w:p>
        </w:tc>
        <w:tc>
          <w:tcPr>
            <w:tcW w:w="2839" w:type="dxa"/>
            <w:gridSpan w:val="2"/>
          </w:tcPr>
          <w:p w14:paraId="60D5B185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010836F4" w14:textId="77777777" w:rsidR="00BC188D" w:rsidRPr="00671F03" w:rsidRDefault="00BC188D" w:rsidP="00511FD6">
            <w:pPr>
              <w:pStyle w:val="TableParagraph"/>
              <w:spacing w:before="1" w:line="223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Instalação:</w:t>
            </w:r>
          </w:p>
        </w:tc>
        <w:tc>
          <w:tcPr>
            <w:tcW w:w="1821" w:type="dxa"/>
          </w:tcPr>
          <w:p w14:paraId="3330D6E1" w14:textId="44137C50" w:rsidR="00BC188D" w:rsidRPr="00671F03" w:rsidRDefault="00FF1557" w:rsidP="00511FD6">
            <w:pPr>
              <w:pStyle w:val="TableParagraph"/>
              <w:spacing w:before="1" w:line="223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ATIVO</w:t>
            </w:r>
          </w:p>
        </w:tc>
      </w:tr>
      <w:tr w:rsidR="00BC188D" w:rsidRPr="00671F03" w14:paraId="65228186" w14:textId="77777777" w:rsidTr="00671F03">
        <w:trPr>
          <w:trHeight w:val="244"/>
        </w:trPr>
        <w:tc>
          <w:tcPr>
            <w:tcW w:w="2264" w:type="dxa"/>
          </w:tcPr>
          <w:p w14:paraId="4B463C55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Contratual:</w:t>
            </w:r>
          </w:p>
        </w:tc>
        <w:tc>
          <w:tcPr>
            <w:tcW w:w="2839" w:type="dxa"/>
            <w:gridSpan w:val="2"/>
          </w:tcPr>
          <w:p w14:paraId="60855408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12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MESES</w:t>
            </w:r>
          </w:p>
        </w:tc>
        <w:tc>
          <w:tcPr>
            <w:tcW w:w="2144" w:type="dxa"/>
          </w:tcPr>
          <w:p w14:paraId="75F597DC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Dia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Vencimento:</w:t>
            </w:r>
          </w:p>
        </w:tc>
        <w:tc>
          <w:tcPr>
            <w:tcW w:w="1821" w:type="dxa"/>
          </w:tcPr>
          <w:p w14:paraId="69CFD4C5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10</w:t>
            </w:r>
          </w:p>
        </w:tc>
      </w:tr>
      <w:tr w:rsidR="00BC188D" w:rsidRPr="00671F03" w14:paraId="56C0B66F" w14:textId="77777777" w:rsidTr="00671F03">
        <w:trPr>
          <w:trHeight w:val="244"/>
        </w:trPr>
        <w:tc>
          <w:tcPr>
            <w:tcW w:w="2264" w:type="dxa"/>
          </w:tcPr>
          <w:p w14:paraId="77CFEA76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Quantidade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IPs:</w:t>
            </w:r>
          </w:p>
        </w:tc>
        <w:tc>
          <w:tcPr>
            <w:tcW w:w="2839" w:type="dxa"/>
            <w:gridSpan w:val="2"/>
          </w:tcPr>
          <w:p w14:paraId="7E62A993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2A105E38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Equipamento:</w:t>
            </w:r>
          </w:p>
        </w:tc>
        <w:tc>
          <w:tcPr>
            <w:tcW w:w="1821" w:type="dxa"/>
          </w:tcPr>
          <w:p w14:paraId="50FB60E3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SOPHOS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XG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107</w:t>
            </w:r>
          </w:p>
        </w:tc>
      </w:tr>
      <w:tr w:rsidR="00BC188D" w:rsidRPr="00671F03" w14:paraId="449AFDD5" w14:textId="77777777" w:rsidTr="00671F03">
        <w:trPr>
          <w:trHeight w:val="244"/>
        </w:trPr>
        <w:tc>
          <w:tcPr>
            <w:tcW w:w="3259" w:type="dxa"/>
            <w:gridSpan w:val="2"/>
          </w:tcPr>
          <w:p w14:paraId="3A23B596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Propriedade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dos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Equipamentos</w:t>
            </w:r>
          </w:p>
        </w:tc>
        <w:tc>
          <w:tcPr>
            <w:tcW w:w="5809" w:type="dxa"/>
            <w:gridSpan w:val="3"/>
          </w:tcPr>
          <w:p w14:paraId="06FA1F9A" w14:textId="77777777" w:rsidR="00BC188D" w:rsidRPr="00671F03" w:rsidRDefault="00BC188D" w:rsidP="00511FD6">
            <w:pPr>
              <w:pStyle w:val="TableParagraph"/>
              <w:ind w:left="106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TELLIUS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&amp;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ALLNET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TELECOMUNICACOES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DAS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AMERICAS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LTDA</w:t>
            </w:r>
          </w:p>
        </w:tc>
      </w:tr>
      <w:tr w:rsidR="00BC188D" w:rsidRPr="00671F03" w14:paraId="4A482DA5" w14:textId="77777777" w:rsidTr="00671F03">
        <w:trPr>
          <w:trHeight w:val="244"/>
        </w:trPr>
        <w:tc>
          <w:tcPr>
            <w:tcW w:w="2264" w:type="dxa"/>
          </w:tcPr>
          <w:p w14:paraId="0908B8A3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Valor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mensal:</w:t>
            </w:r>
          </w:p>
        </w:tc>
        <w:tc>
          <w:tcPr>
            <w:tcW w:w="6804" w:type="dxa"/>
            <w:gridSpan w:val="4"/>
          </w:tcPr>
          <w:p w14:paraId="2E9FFA0A" w14:textId="3ADC9F28" w:rsidR="00BC188D" w:rsidRPr="00671F03" w:rsidRDefault="00BC188D" w:rsidP="00511FD6">
            <w:pPr>
              <w:pStyle w:val="TableParagraph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R$</w:t>
            </w:r>
            <w:r w:rsidR="00FF1557">
              <w:rPr>
                <w:rFonts w:ascii="Cambria" w:hAnsi="Cambria"/>
                <w:b/>
                <w:sz w:val="20"/>
              </w:rPr>
              <w:t>7</w:t>
            </w:r>
            <w:r w:rsidRPr="00671F03">
              <w:rPr>
                <w:rFonts w:ascii="Cambria" w:hAnsi="Cambria"/>
                <w:b/>
                <w:sz w:val="20"/>
              </w:rPr>
              <w:t>00,00</w:t>
            </w:r>
          </w:p>
        </w:tc>
      </w:tr>
    </w:tbl>
    <w:p w14:paraId="10DF3FB6" w14:textId="77777777" w:rsidR="00BC188D" w:rsidRDefault="00BC188D" w:rsidP="00BC188D"/>
    <w:tbl>
      <w:tblPr>
        <w:tblStyle w:val="TableNormal"/>
        <w:tblW w:w="9068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95"/>
        <w:gridCol w:w="1844"/>
        <w:gridCol w:w="2144"/>
        <w:gridCol w:w="1821"/>
      </w:tblGrid>
      <w:tr w:rsidR="00BC188D" w14:paraId="21E1868C" w14:textId="77777777" w:rsidTr="00671F03">
        <w:trPr>
          <w:trHeight w:val="244"/>
        </w:trPr>
        <w:tc>
          <w:tcPr>
            <w:tcW w:w="9068" w:type="dxa"/>
            <w:gridSpan w:val="5"/>
            <w:shd w:val="clear" w:color="auto" w:fill="D9D9D9"/>
          </w:tcPr>
          <w:p w14:paraId="3FF7D635" w14:textId="77777777" w:rsidR="00BC188D" w:rsidRDefault="00BC188D" w:rsidP="00511FD6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PLANO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SERVIÇOS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</w:tr>
      <w:tr w:rsidR="00BC188D" w:rsidRPr="00671F03" w14:paraId="6155022C" w14:textId="77777777" w:rsidTr="00671F03">
        <w:trPr>
          <w:trHeight w:val="244"/>
        </w:trPr>
        <w:tc>
          <w:tcPr>
            <w:tcW w:w="2264" w:type="dxa"/>
          </w:tcPr>
          <w:p w14:paraId="63F373C9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Plano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Contratado:</w:t>
            </w:r>
          </w:p>
        </w:tc>
        <w:tc>
          <w:tcPr>
            <w:tcW w:w="6804" w:type="dxa"/>
            <w:gridSpan w:val="4"/>
          </w:tcPr>
          <w:p w14:paraId="0DADD870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LOCAÇÃO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BENS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MOVÉIS</w:t>
            </w:r>
            <w:r w:rsidRPr="00671F03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–</w:t>
            </w:r>
            <w:r w:rsidRPr="00671F03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PABX</w:t>
            </w:r>
          </w:p>
        </w:tc>
      </w:tr>
      <w:tr w:rsidR="00BC188D" w:rsidRPr="00671F03" w14:paraId="5D8FB764" w14:textId="77777777" w:rsidTr="00671F03">
        <w:trPr>
          <w:trHeight w:val="244"/>
        </w:trPr>
        <w:tc>
          <w:tcPr>
            <w:tcW w:w="2264" w:type="dxa"/>
          </w:tcPr>
          <w:p w14:paraId="154148C0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Download:</w:t>
            </w:r>
          </w:p>
        </w:tc>
        <w:tc>
          <w:tcPr>
            <w:tcW w:w="2839" w:type="dxa"/>
            <w:gridSpan w:val="2"/>
          </w:tcPr>
          <w:p w14:paraId="04909D69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3AF36657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Upload:</w:t>
            </w:r>
          </w:p>
        </w:tc>
        <w:tc>
          <w:tcPr>
            <w:tcW w:w="1821" w:type="dxa"/>
          </w:tcPr>
          <w:p w14:paraId="26A9DCFE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</w:tr>
      <w:tr w:rsidR="00BC188D" w:rsidRPr="00671F03" w14:paraId="7BF7BC19" w14:textId="77777777" w:rsidTr="00671F03">
        <w:trPr>
          <w:trHeight w:val="244"/>
        </w:trPr>
        <w:tc>
          <w:tcPr>
            <w:tcW w:w="2264" w:type="dxa"/>
          </w:tcPr>
          <w:p w14:paraId="6D7B5D3A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Garantia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Banda:</w:t>
            </w:r>
          </w:p>
        </w:tc>
        <w:tc>
          <w:tcPr>
            <w:tcW w:w="2839" w:type="dxa"/>
            <w:gridSpan w:val="2"/>
          </w:tcPr>
          <w:p w14:paraId="30B47B79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16F19F1C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Instalação:</w:t>
            </w:r>
          </w:p>
        </w:tc>
        <w:tc>
          <w:tcPr>
            <w:tcW w:w="1821" w:type="dxa"/>
          </w:tcPr>
          <w:p w14:paraId="4E71B9F5" w14:textId="4B5D9CD9" w:rsidR="00BC188D" w:rsidRPr="00671F03" w:rsidRDefault="00FF1557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ATIVO</w:t>
            </w:r>
          </w:p>
        </w:tc>
      </w:tr>
      <w:tr w:rsidR="00BC188D" w:rsidRPr="00671F03" w14:paraId="23F083E1" w14:textId="77777777" w:rsidTr="00671F03">
        <w:trPr>
          <w:trHeight w:val="244"/>
        </w:trPr>
        <w:tc>
          <w:tcPr>
            <w:tcW w:w="2264" w:type="dxa"/>
          </w:tcPr>
          <w:p w14:paraId="69F811F3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Contratual:</w:t>
            </w:r>
          </w:p>
        </w:tc>
        <w:tc>
          <w:tcPr>
            <w:tcW w:w="2839" w:type="dxa"/>
            <w:gridSpan w:val="2"/>
          </w:tcPr>
          <w:p w14:paraId="6CD595AE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12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MESES</w:t>
            </w:r>
          </w:p>
        </w:tc>
        <w:tc>
          <w:tcPr>
            <w:tcW w:w="2144" w:type="dxa"/>
          </w:tcPr>
          <w:p w14:paraId="58DC1E75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Dia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Vencimento:</w:t>
            </w:r>
          </w:p>
        </w:tc>
        <w:tc>
          <w:tcPr>
            <w:tcW w:w="1821" w:type="dxa"/>
          </w:tcPr>
          <w:p w14:paraId="0F895E3A" w14:textId="6CA18053" w:rsidR="00BC188D" w:rsidRPr="00671F03" w:rsidRDefault="00560653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</w:t>
            </w:r>
          </w:p>
        </w:tc>
      </w:tr>
      <w:tr w:rsidR="00BC188D" w:rsidRPr="00671F03" w14:paraId="5465C5F1" w14:textId="77777777" w:rsidTr="00671F03">
        <w:trPr>
          <w:trHeight w:val="244"/>
        </w:trPr>
        <w:tc>
          <w:tcPr>
            <w:tcW w:w="2264" w:type="dxa"/>
          </w:tcPr>
          <w:p w14:paraId="5D001A0A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Quantidade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IPs:</w:t>
            </w:r>
          </w:p>
        </w:tc>
        <w:tc>
          <w:tcPr>
            <w:tcW w:w="2839" w:type="dxa"/>
            <w:gridSpan w:val="2"/>
          </w:tcPr>
          <w:p w14:paraId="67F3E086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11F96E4B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Equipamento:</w:t>
            </w:r>
          </w:p>
        </w:tc>
        <w:tc>
          <w:tcPr>
            <w:tcW w:w="1821" w:type="dxa"/>
          </w:tcPr>
          <w:p w14:paraId="2908DF28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PABX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12 TIP</w:t>
            </w:r>
            <w:r w:rsidRPr="00671F03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42RA</w:t>
            </w:r>
          </w:p>
        </w:tc>
      </w:tr>
      <w:tr w:rsidR="00BC188D" w:rsidRPr="00671F03" w14:paraId="23982277" w14:textId="77777777" w:rsidTr="00671F03">
        <w:trPr>
          <w:trHeight w:val="244"/>
        </w:trPr>
        <w:tc>
          <w:tcPr>
            <w:tcW w:w="3259" w:type="dxa"/>
            <w:gridSpan w:val="2"/>
          </w:tcPr>
          <w:p w14:paraId="5F67822B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Propriedade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dos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Equipamentos</w:t>
            </w:r>
          </w:p>
        </w:tc>
        <w:tc>
          <w:tcPr>
            <w:tcW w:w="5809" w:type="dxa"/>
            <w:gridSpan w:val="3"/>
          </w:tcPr>
          <w:p w14:paraId="20F9A0BC" w14:textId="77777777" w:rsidR="00BC188D" w:rsidRPr="00671F03" w:rsidRDefault="00BC188D" w:rsidP="00511FD6">
            <w:pPr>
              <w:pStyle w:val="TableParagraph"/>
              <w:ind w:left="106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TELLIUS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&amp;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ALLNET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TELECOMUNICACOES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DAS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AMERICAS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LTDA</w:t>
            </w:r>
          </w:p>
        </w:tc>
      </w:tr>
      <w:tr w:rsidR="00BC188D" w:rsidRPr="00671F03" w14:paraId="572EF859" w14:textId="77777777" w:rsidTr="00671F03">
        <w:trPr>
          <w:trHeight w:val="244"/>
        </w:trPr>
        <w:tc>
          <w:tcPr>
            <w:tcW w:w="2264" w:type="dxa"/>
          </w:tcPr>
          <w:p w14:paraId="1E6F04BA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Valor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mensal:</w:t>
            </w:r>
          </w:p>
        </w:tc>
        <w:tc>
          <w:tcPr>
            <w:tcW w:w="6804" w:type="dxa"/>
            <w:gridSpan w:val="4"/>
          </w:tcPr>
          <w:p w14:paraId="241510B7" w14:textId="7CCBC9D8" w:rsidR="00BC188D" w:rsidRPr="00671F03" w:rsidRDefault="00BC188D" w:rsidP="00511FD6">
            <w:pPr>
              <w:pStyle w:val="TableParagraph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R$</w:t>
            </w:r>
            <w:r w:rsidR="00FF1557">
              <w:rPr>
                <w:rFonts w:ascii="Cambria" w:hAnsi="Cambria"/>
                <w:b/>
                <w:sz w:val="20"/>
              </w:rPr>
              <w:t>7</w:t>
            </w:r>
            <w:r w:rsidRPr="00671F03">
              <w:rPr>
                <w:rFonts w:ascii="Cambria" w:hAnsi="Cambria"/>
                <w:b/>
                <w:sz w:val="20"/>
              </w:rPr>
              <w:t>00,00</w:t>
            </w:r>
          </w:p>
        </w:tc>
      </w:tr>
    </w:tbl>
    <w:p w14:paraId="7A29A2EB" w14:textId="77777777" w:rsidR="00BC188D" w:rsidRDefault="00BC188D" w:rsidP="00BC188D"/>
    <w:tbl>
      <w:tblPr>
        <w:tblStyle w:val="TableNormal"/>
        <w:tblW w:w="9068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95"/>
        <w:gridCol w:w="1844"/>
        <w:gridCol w:w="2144"/>
        <w:gridCol w:w="1821"/>
      </w:tblGrid>
      <w:tr w:rsidR="00BC188D" w:rsidRPr="00671F03" w14:paraId="70266D41" w14:textId="77777777" w:rsidTr="00671F03">
        <w:trPr>
          <w:trHeight w:val="242"/>
        </w:trPr>
        <w:tc>
          <w:tcPr>
            <w:tcW w:w="9068" w:type="dxa"/>
            <w:gridSpan w:val="5"/>
            <w:shd w:val="clear" w:color="auto" w:fill="D9D9D9"/>
          </w:tcPr>
          <w:p w14:paraId="7512DFF3" w14:textId="77777777" w:rsidR="00BC188D" w:rsidRPr="00671F03" w:rsidRDefault="00BC188D" w:rsidP="00511FD6">
            <w:pPr>
              <w:pStyle w:val="TableParagraph"/>
              <w:spacing w:line="222" w:lineRule="exact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PLANO</w:t>
            </w:r>
            <w:r w:rsidRPr="00671F03"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DE</w:t>
            </w:r>
            <w:r w:rsidRPr="00671F03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SERVIÇOS</w:t>
            </w:r>
            <w:r w:rsidRPr="00671F03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(1)</w:t>
            </w:r>
          </w:p>
        </w:tc>
      </w:tr>
      <w:tr w:rsidR="00BC188D" w:rsidRPr="00671F03" w14:paraId="02F46645" w14:textId="77777777" w:rsidTr="00671F03">
        <w:trPr>
          <w:trHeight w:val="244"/>
        </w:trPr>
        <w:tc>
          <w:tcPr>
            <w:tcW w:w="2264" w:type="dxa"/>
          </w:tcPr>
          <w:p w14:paraId="0D3A39BF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Plano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Contratado:</w:t>
            </w:r>
          </w:p>
        </w:tc>
        <w:tc>
          <w:tcPr>
            <w:tcW w:w="6804" w:type="dxa"/>
            <w:gridSpan w:val="4"/>
          </w:tcPr>
          <w:p w14:paraId="0DC613DB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HOSPEDAGEM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DOMINIO</w:t>
            </w:r>
          </w:p>
        </w:tc>
      </w:tr>
      <w:tr w:rsidR="00BC188D" w:rsidRPr="00671F03" w14:paraId="360DDBDE" w14:textId="77777777" w:rsidTr="00671F03">
        <w:trPr>
          <w:trHeight w:val="244"/>
        </w:trPr>
        <w:tc>
          <w:tcPr>
            <w:tcW w:w="2264" w:type="dxa"/>
          </w:tcPr>
          <w:p w14:paraId="750410E6" w14:textId="77777777" w:rsidR="00BC188D" w:rsidRPr="00671F03" w:rsidRDefault="00BC188D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Download:</w:t>
            </w:r>
          </w:p>
        </w:tc>
        <w:tc>
          <w:tcPr>
            <w:tcW w:w="2839" w:type="dxa"/>
            <w:gridSpan w:val="2"/>
          </w:tcPr>
          <w:p w14:paraId="38092B5D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52D1573D" w14:textId="77777777" w:rsidR="00BC188D" w:rsidRPr="00671F03" w:rsidRDefault="00BC188D" w:rsidP="00511FD6">
            <w:pPr>
              <w:pStyle w:val="TableParagraph"/>
              <w:spacing w:before="1" w:line="223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Upload:</w:t>
            </w:r>
          </w:p>
        </w:tc>
        <w:tc>
          <w:tcPr>
            <w:tcW w:w="1821" w:type="dxa"/>
          </w:tcPr>
          <w:p w14:paraId="440CB1CD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</w:tr>
      <w:tr w:rsidR="00BC188D" w:rsidRPr="00671F03" w14:paraId="2E326C72" w14:textId="77777777" w:rsidTr="00671F03">
        <w:trPr>
          <w:trHeight w:val="244"/>
        </w:trPr>
        <w:tc>
          <w:tcPr>
            <w:tcW w:w="2264" w:type="dxa"/>
          </w:tcPr>
          <w:p w14:paraId="4CB897AF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Garantia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Banda:</w:t>
            </w:r>
          </w:p>
        </w:tc>
        <w:tc>
          <w:tcPr>
            <w:tcW w:w="2839" w:type="dxa"/>
            <w:gridSpan w:val="2"/>
          </w:tcPr>
          <w:p w14:paraId="609FEBB7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7222AED5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Instalação:</w:t>
            </w:r>
          </w:p>
        </w:tc>
        <w:tc>
          <w:tcPr>
            <w:tcW w:w="1821" w:type="dxa"/>
          </w:tcPr>
          <w:p w14:paraId="379A1C0A" w14:textId="2CE9D0E6" w:rsidR="00BC188D" w:rsidRPr="00671F03" w:rsidRDefault="00FF1557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ATIVO</w:t>
            </w:r>
          </w:p>
        </w:tc>
      </w:tr>
      <w:tr w:rsidR="00BC188D" w:rsidRPr="00671F03" w14:paraId="37FED704" w14:textId="77777777" w:rsidTr="00671F03">
        <w:trPr>
          <w:trHeight w:val="244"/>
        </w:trPr>
        <w:tc>
          <w:tcPr>
            <w:tcW w:w="2264" w:type="dxa"/>
          </w:tcPr>
          <w:p w14:paraId="5F772FD2" w14:textId="77777777" w:rsidR="00BC188D" w:rsidRPr="00671F03" w:rsidRDefault="00BC188D" w:rsidP="00511FD6">
            <w:pPr>
              <w:pStyle w:val="TableParagraph"/>
              <w:spacing w:line="225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Prazo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Contratual:</w:t>
            </w:r>
          </w:p>
        </w:tc>
        <w:tc>
          <w:tcPr>
            <w:tcW w:w="2839" w:type="dxa"/>
            <w:gridSpan w:val="2"/>
          </w:tcPr>
          <w:p w14:paraId="7A728665" w14:textId="77777777" w:rsidR="00BC188D" w:rsidRPr="00671F03" w:rsidRDefault="00BC188D" w:rsidP="00511FD6">
            <w:pPr>
              <w:pStyle w:val="TableParagraph"/>
              <w:spacing w:line="225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12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MESES</w:t>
            </w:r>
          </w:p>
        </w:tc>
        <w:tc>
          <w:tcPr>
            <w:tcW w:w="2144" w:type="dxa"/>
          </w:tcPr>
          <w:p w14:paraId="169ABB3E" w14:textId="77777777" w:rsidR="00BC188D" w:rsidRPr="00671F03" w:rsidRDefault="00BC188D" w:rsidP="00511FD6">
            <w:pPr>
              <w:pStyle w:val="TableParagraph"/>
              <w:spacing w:line="225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Dia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Vencimento:</w:t>
            </w:r>
          </w:p>
        </w:tc>
        <w:tc>
          <w:tcPr>
            <w:tcW w:w="1821" w:type="dxa"/>
          </w:tcPr>
          <w:p w14:paraId="490DF863" w14:textId="77777777" w:rsidR="00BC188D" w:rsidRPr="00671F03" w:rsidRDefault="00BC188D" w:rsidP="00511FD6">
            <w:pPr>
              <w:pStyle w:val="TableParagraph"/>
              <w:spacing w:line="225" w:lineRule="exact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10</w:t>
            </w:r>
          </w:p>
        </w:tc>
      </w:tr>
      <w:tr w:rsidR="00BC188D" w:rsidRPr="00671F03" w14:paraId="541424AB" w14:textId="77777777" w:rsidTr="00671F03">
        <w:trPr>
          <w:trHeight w:val="244"/>
        </w:trPr>
        <w:tc>
          <w:tcPr>
            <w:tcW w:w="2264" w:type="dxa"/>
          </w:tcPr>
          <w:p w14:paraId="468B8141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Quantidade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de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IPs:</w:t>
            </w:r>
          </w:p>
        </w:tc>
        <w:tc>
          <w:tcPr>
            <w:tcW w:w="2839" w:type="dxa"/>
            <w:gridSpan w:val="2"/>
          </w:tcPr>
          <w:p w14:paraId="70EA7B6B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2144" w:type="dxa"/>
          </w:tcPr>
          <w:p w14:paraId="6E8DABC8" w14:textId="77777777" w:rsidR="00BC188D" w:rsidRPr="00671F03" w:rsidRDefault="00BC188D" w:rsidP="00511FD6">
            <w:pPr>
              <w:pStyle w:val="TableParagraph"/>
              <w:ind w:left="103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Equipamento:</w:t>
            </w:r>
          </w:p>
        </w:tc>
        <w:tc>
          <w:tcPr>
            <w:tcW w:w="1821" w:type="dxa"/>
          </w:tcPr>
          <w:p w14:paraId="4C0417DC" w14:textId="77777777" w:rsidR="00BC188D" w:rsidRPr="00671F03" w:rsidRDefault="00BC188D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</w:tr>
      <w:tr w:rsidR="00BC188D" w:rsidRPr="00671F03" w14:paraId="62119D82" w14:textId="77777777" w:rsidTr="00671F03">
        <w:trPr>
          <w:trHeight w:val="244"/>
        </w:trPr>
        <w:tc>
          <w:tcPr>
            <w:tcW w:w="3259" w:type="dxa"/>
            <w:gridSpan w:val="2"/>
          </w:tcPr>
          <w:p w14:paraId="23CF947B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Propriedade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dos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Equipamentos</w:t>
            </w:r>
          </w:p>
        </w:tc>
        <w:tc>
          <w:tcPr>
            <w:tcW w:w="5809" w:type="dxa"/>
            <w:gridSpan w:val="3"/>
          </w:tcPr>
          <w:p w14:paraId="6D7FFCC9" w14:textId="77777777" w:rsidR="00BC188D" w:rsidRPr="00671F03" w:rsidRDefault="00BC188D" w:rsidP="00511FD6">
            <w:pPr>
              <w:pStyle w:val="TableParagraph"/>
              <w:ind w:left="106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TELLIUS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&amp;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ALLNET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TELECOMUNICACOES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DAS</w:t>
            </w:r>
            <w:r w:rsidRPr="00671F03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AMERICAS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LTDA</w:t>
            </w:r>
          </w:p>
        </w:tc>
      </w:tr>
      <w:tr w:rsidR="00BC188D" w:rsidRPr="00671F03" w14:paraId="7EB7C69B" w14:textId="77777777" w:rsidTr="00671F03">
        <w:trPr>
          <w:trHeight w:val="244"/>
        </w:trPr>
        <w:tc>
          <w:tcPr>
            <w:tcW w:w="2264" w:type="dxa"/>
          </w:tcPr>
          <w:p w14:paraId="58D4730B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Valor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mensal:</w:t>
            </w:r>
          </w:p>
        </w:tc>
        <w:tc>
          <w:tcPr>
            <w:tcW w:w="6804" w:type="dxa"/>
            <w:gridSpan w:val="4"/>
          </w:tcPr>
          <w:p w14:paraId="694E5FA2" w14:textId="77777777" w:rsidR="00BC188D" w:rsidRPr="00671F03" w:rsidRDefault="00BC188D" w:rsidP="00511FD6">
            <w:pPr>
              <w:pStyle w:val="TableParagraph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R$100,00</w:t>
            </w:r>
          </w:p>
        </w:tc>
      </w:tr>
    </w:tbl>
    <w:p w14:paraId="7F7E387C" w14:textId="77777777" w:rsidR="00BC188D" w:rsidRDefault="00BC188D" w:rsidP="00BC188D"/>
    <w:tbl>
      <w:tblPr>
        <w:tblStyle w:val="TableNormal"/>
        <w:tblW w:w="9068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7"/>
        <w:gridCol w:w="852"/>
        <w:gridCol w:w="1416"/>
        <w:gridCol w:w="2551"/>
      </w:tblGrid>
      <w:tr w:rsidR="00671F03" w:rsidRPr="00671F03" w14:paraId="0270A43D" w14:textId="77777777" w:rsidTr="00C978B0">
        <w:trPr>
          <w:trHeight w:val="244"/>
        </w:trPr>
        <w:tc>
          <w:tcPr>
            <w:tcW w:w="4249" w:type="dxa"/>
            <w:gridSpan w:val="2"/>
            <w:shd w:val="clear" w:color="auto" w:fill="D9D9D9"/>
          </w:tcPr>
          <w:p w14:paraId="0A6058EA" w14:textId="77777777" w:rsidR="00671F03" w:rsidRPr="00671F03" w:rsidRDefault="00671F03" w:rsidP="00511FD6">
            <w:pPr>
              <w:pStyle w:val="TableParagraph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CONDIÇÕES</w:t>
            </w:r>
            <w:r w:rsidRPr="00671F03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COMERCIAIS</w:t>
            </w:r>
            <w:r w:rsidRPr="00671F03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DO</w:t>
            </w:r>
            <w:r w:rsidRPr="00671F03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SERVIÇO</w:t>
            </w:r>
          </w:p>
        </w:tc>
        <w:tc>
          <w:tcPr>
            <w:tcW w:w="4819" w:type="dxa"/>
            <w:gridSpan w:val="3"/>
            <w:shd w:val="clear" w:color="auto" w:fill="D9D9D9"/>
          </w:tcPr>
          <w:p w14:paraId="2D3FC4E1" w14:textId="77777777" w:rsidR="00671F03" w:rsidRPr="00671F03" w:rsidRDefault="00671F03" w:rsidP="00511FD6">
            <w:pPr>
              <w:pStyle w:val="TableParagraph"/>
              <w:ind w:left="105"/>
              <w:rPr>
                <w:rFonts w:ascii="Cambria" w:hAnsi="Cambria"/>
                <w:b/>
                <w:sz w:val="20"/>
              </w:rPr>
            </w:pPr>
            <w:r w:rsidRPr="00671F03">
              <w:rPr>
                <w:rFonts w:ascii="Cambria" w:hAnsi="Cambria"/>
                <w:b/>
                <w:sz w:val="20"/>
              </w:rPr>
              <w:t>TAXA</w:t>
            </w:r>
            <w:r w:rsidRPr="00671F03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DE</w:t>
            </w:r>
            <w:r w:rsidRPr="00671F03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671F03">
              <w:rPr>
                <w:rFonts w:ascii="Cambria" w:hAnsi="Cambria"/>
                <w:b/>
                <w:sz w:val="20"/>
              </w:rPr>
              <w:t>INSTALAÇÃO</w:t>
            </w:r>
          </w:p>
        </w:tc>
      </w:tr>
      <w:tr w:rsidR="00671F03" w:rsidRPr="00671F03" w14:paraId="34223E17" w14:textId="77777777" w:rsidTr="00C978B0">
        <w:trPr>
          <w:trHeight w:val="244"/>
        </w:trPr>
        <w:tc>
          <w:tcPr>
            <w:tcW w:w="2122" w:type="dxa"/>
          </w:tcPr>
          <w:p w14:paraId="365969FD" w14:textId="77777777" w:rsidR="00671F03" w:rsidRPr="00671F03" w:rsidRDefault="00671F03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Valor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Mensal</w:t>
            </w:r>
            <w:r w:rsidRPr="00671F03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Total:</w:t>
            </w:r>
          </w:p>
        </w:tc>
        <w:tc>
          <w:tcPr>
            <w:tcW w:w="2979" w:type="dxa"/>
            <w:gridSpan w:val="2"/>
          </w:tcPr>
          <w:p w14:paraId="1F43E0BD" w14:textId="0E96CD85" w:rsidR="00671F03" w:rsidRPr="00671F03" w:rsidRDefault="00671F03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R$2.</w:t>
            </w:r>
            <w:r w:rsidR="00FF1557">
              <w:rPr>
                <w:rFonts w:ascii="Cambria" w:hAnsi="Cambria"/>
                <w:sz w:val="20"/>
              </w:rPr>
              <w:t>2</w:t>
            </w:r>
            <w:r w:rsidRPr="00671F03">
              <w:rPr>
                <w:rFonts w:ascii="Cambria" w:hAnsi="Cambria"/>
                <w:sz w:val="20"/>
              </w:rPr>
              <w:t>00,00</w:t>
            </w:r>
          </w:p>
        </w:tc>
        <w:tc>
          <w:tcPr>
            <w:tcW w:w="1416" w:type="dxa"/>
          </w:tcPr>
          <w:p w14:paraId="0A116444" w14:textId="77777777" w:rsidR="00671F03" w:rsidRPr="00671F03" w:rsidRDefault="00671F03" w:rsidP="00511FD6">
            <w:pPr>
              <w:pStyle w:val="TableParagraph"/>
              <w:ind w:left="105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Valor:</w:t>
            </w:r>
          </w:p>
        </w:tc>
        <w:tc>
          <w:tcPr>
            <w:tcW w:w="2551" w:type="dxa"/>
          </w:tcPr>
          <w:p w14:paraId="5840419E" w14:textId="4A572060" w:rsidR="00671F03" w:rsidRPr="00671F03" w:rsidRDefault="00671F03" w:rsidP="00511FD6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</w:p>
        </w:tc>
      </w:tr>
      <w:tr w:rsidR="00671F03" w:rsidRPr="00671F03" w14:paraId="63DA7833" w14:textId="77777777" w:rsidTr="00C978B0">
        <w:trPr>
          <w:trHeight w:val="242"/>
        </w:trPr>
        <w:tc>
          <w:tcPr>
            <w:tcW w:w="2122" w:type="dxa"/>
          </w:tcPr>
          <w:p w14:paraId="20B4BD38" w14:textId="77777777" w:rsidR="00671F03" w:rsidRPr="00671F03" w:rsidRDefault="00671F03" w:rsidP="00511FD6">
            <w:pPr>
              <w:pStyle w:val="TableParagraph"/>
              <w:spacing w:line="222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Desconto:</w:t>
            </w:r>
          </w:p>
        </w:tc>
        <w:tc>
          <w:tcPr>
            <w:tcW w:w="2979" w:type="dxa"/>
            <w:gridSpan w:val="2"/>
          </w:tcPr>
          <w:p w14:paraId="50CBBE0C" w14:textId="77777777" w:rsidR="00671F03" w:rsidRPr="00671F03" w:rsidRDefault="00671F03" w:rsidP="00511FD6">
            <w:pPr>
              <w:pStyle w:val="TableParagraph"/>
              <w:spacing w:line="222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R$</w:t>
            </w:r>
            <w:r w:rsidRPr="00671F03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0,00</w:t>
            </w:r>
          </w:p>
        </w:tc>
        <w:tc>
          <w:tcPr>
            <w:tcW w:w="1416" w:type="dxa"/>
          </w:tcPr>
          <w:p w14:paraId="3346AEBF" w14:textId="77777777" w:rsidR="00671F03" w:rsidRPr="00671F03" w:rsidRDefault="00671F03" w:rsidP="00511FD6">
            <w:pPr>
              <w:pStyle w:val="TableParagraph"/>
              <w:spacing w:line="222" w:lineRule="exact"/>
              <w:ind w:left="105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Desconto:</w:t>
            </w:r>
          </w:p>
        </w:tc>
        <w:tc>
          <w:tcPr>
            <w:tcW w:w="2551" w:type="dxa"/>
          </w:tcPr>
          <w:p w14:paraId="39AAADCE" w14:textId="0B81D5C9" w:rsidR="00671F03" w:rsidRPr="00671F03" w:rsidRDefault="00671F03" w:rsidP="00511FD6">
            <w:pPr>
              <w:pStyle w:val="TableParagraph"/>
              <w:spacing w:line="222" w:lineRule="exact"/>
              <w:ind w:left="108"/>
              <w:rPr>
                <w:rFonts w:ascii="Cambria" w:hAnsi="Cambria"/>
                <w:sz w:val="20"/>
              </w:rPr>
            </w:pPr>
          </w:p>
        </w:tc>
      </w:tr>
      <w:tr w:rsidR="00671F03" w:rsidRPr="00671F03" w14:paraId="1A7501FA" w14:textId="77777777" w:rsidTr="00C978B0">
        <w:trPr>
          <w:trHeight w:val="244"/>
        </w:trPr>
        <w:tc>
          <w:tcPr>
            <w:tcW w:w="2122" w:type="dxa"/>
          </w:tcPr>
          <w:p w14:paraId="4F42177D" w14:textId="77777777" w:rsidR="00671F03" w:rsidRPr="00671F03" w:rsidRDefault="00671F03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Valor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Líquido</w:t>
            </w:r>
            <w:r w:rsidRPr="00671F0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71F03">
              <w:rPr>
                <w:rFonts w:ascii="Cambria" w:hAnsi="Cambria"/>
                <w:sz w:val="20"/>
              </w:rPr>
              <w:t>Total:</w:t>
            </w:r>
          </w:p>
        </w:tc>
        <w:tc>
          <w:tcPr>
            <w:tcW w:w="2979" w:type="dxa"/>
            <w:gridSpan w:val="2"/>
          </w:tcPr>
          <w:p w14:paraId="358C03E2" w14:textId="4187CC58" w:rsidR="00671F03" w:rsidRPr="00671F03" w:rsidRDefault="00671F03" w:rsidP="00511FD6">
            <w:pPr>
              <w:pStyle w:val="TableParagraph"/>
              <w:spacing w:before="1" w:line="223" w:lineRule="exact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R$2.</w:t>
            </w:r>
            <w:r w:rsidR="00370EA2">
              <w:rPr>
                <w:rFonts w:ascii="Cambria" w:hAnsi="Cambria"/>
                <w:sz w:val="20"/>
              </w:rPr>
              <w:t>2</w:t>
            </w:r>
            <w:r w:rsidRPr="00671F03">
              <w:rPr>
                <w:rFonts w:ascii="Cambria" w:hAnsi="Cambria"/>
                <w:sz w:val="20"/>
              </w:rPr>
              <w:t>00,00</w:t>
            </w:r>
          </w:p>
        </w:tc>
        <w:tc>
          <w:tcPr>
            <w:tcW w:w="1416" w:type="dxa"/>
          </w:tcPr>
          <w:p w14:paraId="577DB70A" w14:textId="77777777" w:rsidR="00671F03" w:rsidRPr="00671F03" w:rsidRDefault="00671F03" w:rsidP="00511FD6">
            <w:pPr>
              <w:pStyle w:val="TableParagraph"/>
              <w:spacing w:before="1" w:line="223" w:lineRule="exact"/>
              <w:ind w:left="105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Líquido:</w:t>
            </w:r>
          </w:p>
        </w:tc>
        <w:tc>
          <w:tcPr>
            <w:tcW w:w="2551" w:type="dxa"/>
          </w:tcPr>
          <w:p w14:paraId="0CE3CE7B" w14:textId="0EF34628" w:rsidR="00671F03" w:rsidRPr="00671F03" w:rsidRDefault="00671F03" w:rsidP="00511FD6">
            <w:pPr>
              <w:pStyle w:val="TableParagraph"/>
              <w:spacing w:before="1" w:line="223" w:lineRule="exact"/>
              <w:ind w:left="108"/>
              <w:rPr>
                <w:rFonts w:ascii="Cambria" w:hAnsi="Cambria"/>
                <w:sz w:val="20"/>
              </w:rPr>
            </w:pPr>
          </w:p>
        </w:tc>
      </w:tr>
      <w:tr w:rsidR="00671F03" w:rsidRPr="00671F03" w14:paraId="63160BB4" w14:textId="77777777" w:rsidTr="00C978B0">
        <w:trPr>
          <w:trHeight w:val="244"/>
        </w:trPr>
        <w:tc>
          <w:tcPr>
            <w:tcW w:w="2122" w:type="dxa"/>
          </w:tcPr>
          <w:p w14:paraId="15D99DA1" w14:textId="77777777" w:rsidR="00671F03" w:rsidRPr="00671F03" w:rsidRDefault="00671F03" w:rsidP="00511FD6">
            <w:pPr>
              <w:pStyle w:val="TableParagraph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Obs.:</w:t>
            </w:r>
          </w:p>
        </w:tc>
        <w:tc>
          <w:tcPr>
            <w:tcW w:w="2979" w:type="dxa"/>
            <w:gridSpan w:val="2"/>
          </w:tcPr>
          <w:p w14:paraId="5880D9BE" w14:textId="77777777" w:rsidR="00671F03" w:rsidRPr="00671F03" w:rsidRDefault="00671F03" w:rsidP="00511FD6">
            <w:pPr>
              <w:pStyle w:val="TableParagraph"/>
              <w:spacing w:line="240" w:lineRule="auto"/>
              <w:ind w:left="0"/>
              <w:rPr>
                <w:rFonts w:ascii="Cambria" w:hAnsi="Cambria"/>
                <w:sz w:val="16"/>
              </w:rPr>
            </w:pPr>
          </w:p>
        </w:tc>
        <w:tc>
          <w:tcPr>
            <w:tcW w:w="1416" w:type="dxa"/>
          </w:tcPr>
          <w:p w14:paraId="622E26F6" w14:textId="77777777" w:rsidR="00671F03" w:rsidRPr="00671F03" w:rsidRDefault="00671F03" w:rsidP="00511FD6">
            <w:pPr>
              <w:pStyle w:val="TableParagraph"/>
              <w:ind w:left="105"/>
              <w:rPr>
                <w:rFonts w:ascii="Cambria" w:hAnsi="Cambria"/>
                <w:sz w:val="20"/>
              </w:rPr>
            </w:pPr>
            <w:r w:rsidRPr="00671F03">
              <w:rPr>
                <w:rFonts w:ascii="Cambria" w:hAnsi="Cambria"/>
                <w:sz w:val="20"/>
              </w:rPr>
              <w:t>Parcelamento:</w:t>
            </w:r>
          </w:p>
        </w:tc>
        <w:tc>
          <w:tcPr>
            <w:tcW w:w="2551" w:type="dxa"/>
          </w:tcPr>
          <w:p w14:paraId="1F999C83" w14:textId="25D7209C" w:rsidR="00671F03" w:rsidRPr="00671F03" w:rsidRDefault="00671F03" w:rsidP="00511FD6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</w:p>
        </w:tc>
      </w:tr>
    </w:tbl>
    <w:p w14:paraId="24886D5B" w14:textId="77777777" w:rsidR="00BC188D" w:rsidRPr="00BC188D" w:rsidRDefault="00BC188D" w:rsidP="00BC188D"/>
    <w:p w14:paraId="5094E289" w14:textId="1CF9F980" w:rsidR="00414644" w:rsidRPr="00873BA1" w:rsidRDefault="00671F03" w:rsidP="00671F03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14460">
        <w:rPr>
          <w:rFonts w:ascii="Cambria" w:hAnsi="Cambria" w:cs="Arial"/>
          <w:sz w:val="22"/>
          <w:szCs w:val="22"/>
        </w:rPr>
        <w:t>II.1 – Conexão Permanente</w:t>
      </w:r>
      <w:r>
        <w:rPr>
          <w:rFonts w:ascii="Cambria" w:hAnsi="Cambria" w:cs="Arial"/>
          <w:sz w:val="22"/>
          <w:szCs w:val="22"/>
        </w:rPr>
        <w:t xml:space="preserve"> - </w:t>
      </w:r>
      <w:r w:rsidR="00414644" w:rsidRPr="00873BA1">
        <w:rPr>
          <w:rFonts w:ascii="Cambria" w:hAnsi="Cambria" w:cs="Arial"/>
          <w:sz w:val="22"/>
          <w:szCs w:val="22"/>
        </w:rPr>
        <w:t xml:space="preserve">A CONTRATADA estabelecerá uma conexão permanente à Internet para a CONTRATANTE, cedendo para tanto, o número mínimo </w:t>
      </w:r>
      <w:r w:rsidR="001E0824">
        <w:rPr>
          <w:rFonts w:ascii="Cambria" w:hAnsi="Cambria" w:cs="Arial"/>
          <w:sz w:val="22"/>
          <w:szCs w:val="22"/>
        </w:rPr>
        <w:t>1</w:t>
      </w:r>
      <w:r w:rsidR="00414644" w:rsidRPr="00873BA1">
        <w:rPr>
          <w:rFonts w:ascii="Cambria" w:hAnsi="Cambria" w:cs="Arial"/>
          <w:sz w:val="22"/>
          <w:szCs w:val="22"/>
        </w:rPr>
        <w:t xml:space="preserve"> (</w:t>
      </w:r>
      <w:r w:rsidR="001E0824">
        <w:rPr>
          <w:rFonts w:ascii="Cambria" w:hAnsi="Cambria" w:cs="Arial"/>
          <w:sz w:val="22"/>
          <w:szCs w:val="22"/>
        </w:rPr>
        <w:t>um</w:t>
      </w:r>
      <w:r w:rsidR="00414644" w:rsidRPr="00873BA1">
        <w:rPr>
          <w:rFonts w:ascii="Cambria" w:hAnsi="Cambria" w:cs="Arial"/>
          <w:sz w:val="22"/>
          <w:szCs w:val="22"/>
        </w:rPr>
        <w:t xml:space="preserve">) </w:t>
      </w:r>
      <w:proofErr w:type="spellStart"/>
      <w:r w:rsidR="00414644" w:rsidRPr="00873BA1">
        <w:rPr>
          <w:rFonts w:ascii="Cambria" w:hAnsi="Cambria" w:cs="Arial"/>
          <w:sz w:val="22"/>
          <w:szCs w:val="22"/>
        </w:rPr>
        <w:t>IP’s</w:t>
      </w:r>
      <w:proofErr w:type="spellEnd"/>
      <w:r w:rsidR="00414644" w:rsidRPr="00873BA1">
        <w:rPr>
          <w:rFonts w:ascii="Cambria" w:hAnsi="Cambria" w:cs="Arial"/>
          <w:sz w:val="22"/>
          <w:szCs w:val="22"/>
        </w:rPr>
        <w:t xml:space="preserve"> público e válido</w:t>
      </w:r>
      <w:r w:rsidR="001E0824">
        <w:rPr>
          <w:rFonts w:ascii="Cambria" w:hAnsi="Cambria" w:cs="Arial"/>
          <w:sz w:val="22"/>
          <w:szCs w:val="22"/>
        </w:rPr>
        <w:t xml:space="preserve">, </w:t>
      </w:r>
      <w:r w:rsidR="00414644" w:rsidRPr="00873BA1">
        <w:rPr>
          <w:rFonts w:ascii="Cambria" w:hAnsi="Cambria" w:cs="Arial"/>
          <w:sz w:val="22"/>
          <w:szCs w:val="22"/>
        </w:rPr>
        <w:t xml:space="preserve">para a formação da </w:t>
      </w:r>
      <w:proofErr w:type="spellStart"/>
      <w:r w:rsidR="00414644" w:rsidRPr="00873BA1">
        <w:rPr>
          <w:rFonts w:ascii="Cambria" w:hAnsi="Cambria" w:cs="Arial"/>
          <w:sz w:val="22"/>
          <w:szCs w:val="22"/>
        </w:rPr>
        <w:t>sub-rede</w:t>
      </w:r>
      <w:proofErr w:type="spellEnd"/>
      <w:r w:rsidR="00414644" w:rsidRPr="00873BA1">
        <w:rPr>
          <w:rFonts w:ascii="Cambria" w:hAnsi="Cambria" w:cs="Arial"/>
          <w:sz w:val="22"/>
          <w:szCs w:val="22"/>
        </w:rPr>
        <w:t xml:space="preserve"> da CONTRATANTE.</w:t>
      </w:r>
    </w:p>
    <w:p w14:paraId="12017120" w14:textId="0BD61FEE" w:rsidR="00414644" w:rsidRDefault="00414644" w:rsidP="00B14460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4" w:name="_Toc507238125"/>
      <w:r w:rsidRPr="00B14460">
        <w:rPr>
          <w:rFonts w:ascii="Cambria" w:hAnsi="Cambria" w:cs="Arial"/>
          <w:bCs/>
          <w:sz w:val="22"/>
          <w:szCs w:val="22"/>
        </w:rPr>
        <w:t>II.</w:t>
      </w:r>
      <w:r w:rsidR="00671F03" w:rsidRPr="00B14460">
        <w:rPr>
          <w:rFonts w:ascii="Cambria" w:hAnsi="Cambria" w:cs="Arial"/>
          <w:bCs/>
          <w:sz w:val="22"/>
          <w:szCs w:val="22"/>
        </w:rPr>
        <w:t>2</w:t>
      </w:r>
      <w:r w:rsidRPr="00B14460">
        <w:rPr>
          <w:rFonts w:ascii="Cambria" w:hAnsi="Cambria" w:cs="Arial"/>
          <w:bCs/>
          <w:sz w:val="22"/>
          <w:szCs w:val="22"/>
        </w:rPr>
        <w:t xml:space="preserve"> – Velocidade do Acesso à Internet</w:t>
      </w:r>
      <w:bookmarkEnd w:id="4"/>
      <w:r w:rsidR="00B14460">
        <w:rPr>
          <w:rFonts w:ascii="Cambria" w:hAnsi="Cambria" w:cs="Arial"/>
          <w:bCs/>
          <w:sz w:val="22"/>
          <w:szCs w:val="22"/>
        </w:rPr>
        <w:t xml:space="preserve"> - </w:t>
      </w:r>
      <w:r w:rsidRPr="00873BA1">
        <w:rPr>
          <w:rFonts w:ascii="Cambria" w:hAnsi="Cambria" w:cs="Arial"/>
          <w:sz w:val="22"/>
          <w:szCs w:val="22"/>
        </w:rPr>
        <w:t xml:space="preserve">A CONTRATADA disponibilizará à CONTRATANTE uma taxa de acesso à Internet de </w:t>
      </w:r>
      <w:r w:rsidR="00FF1557">
        <w:rPr>
          <w:rFonts w:ascii="Cambria" w:hAnsi="Cambria" w:cs="Arial"/>
          <w:sz w:val="22"/>
          <w:szCs w:val="22"/>
        </w:rPr>
        <w:t>300</w:t>
      </w:r>
      <w:r w:rsidRPr="00873BA1">
        <w:rPr>
          <w:rFonts w:ascii="Cambria" w:hAnsi="Cambria" w:cs="Arial"/>
          <w:sz w:val="22"/>
          <w:szCs w:val="22"/>
        </w:rPr>
        <w:t>Mbps (</w:t>
      </w:r>
      <w:r w:rsidR="00FF1557">
        <w:rPr>
          <w:rFonts w:ascii="Cambria" w:hAnsi="Cambria" w:cs="Arial"/>
          <w:sz w:val="22"/>
          <w:szCs w:val="22"/>
        </w:rPr>
        <w:t>trezentos</w:t>
      </w:r>
      <w:r>
        <w:rPr>
          <w:rFonts w:ascii="Cambria" w:hAnsi="Cambria" w:cs="Arial"/>
          <w:sz w:val="22"/>
          <w:szCs w:val="22"/>
        </w:rPr>
        <w:t xml:space="preserve"> me</w:t>
      </w:r>
      <w:r w:rsidRPr="00873BA1">
        <w:rPr>
          <w:rFonts w:ascii="Cambria" w:hAnsi="Cambria" w:cs="Arial"/>
          <w:sz w:val="22"/>
          <w:szCs w:val="22"/>
        </w:rPr>
        <w:t xml:space="preserve">gabits por segundo), para envio e recepção, com </w:t>
      </w:r>
      <w:r w:rsidR="001E0824">
        <w:rPr>
          <w:rFonts w:ascii="Cambria" w:hAnsi="Cambria" w:cs="Arial"/>
          <w:sz w:val="22"/>
          <w:szCs w:val="22"/>
        </w:rPr>
        <w:t>98</w:t>
      </w:r>
      <w:r w:rsidRPr="00873BA1">
        <w:rPr>
          <w:rFonts w:ascii="Cambria" w:hAnsi="Cambria" w:cs="Arial"/>
          <w:sz w:val="22"/>
          <w:szCs w:val="22"/>
        </w:rPr>
        <w:t>% (</w:t>
      </w:r>
      <w:r w:rsidR="001E0824">
        <w:rPr>
          <w:rFonts w:ascii="Cambria" w:hAnsi="Cambria" w:cs="Arial"/>
          <w:sz w:val="22"/>
          <w:szCs w:val="22"/>
        </w:rPr>
        <w:t xml:space="preserve">noventa e oito </w:t>
      </w:r>
      <w:r w:rsidRPr="00873BA1">
        <w:rPr>
          <w:rFonts w:ascii="Cambria" w:hAnsi="Cambria" w:cs="Arial"/>
          <w:sz w:val="22"/>
          <w:szCs w:val="22"/>
        </w:rPr>
        <w:t>por cento) de garantia de banda dedicada</w:t>
      </w:r>
      <w:r>
        <w:rPr>
          <w:rFonts w:ascii="Cambria" w:hAnsi="Cambria" w:cs="Arial"/>
          <w:sz w:val="22"/>
          <w:szCs w:val="22"/>
        </w:rPr>
        <w:t xml:space="preserve"> (FULL DUPLEX)</w:t>
      </w:r>
      <w:r w:rsidRPr="00873BA1">
        <w:rPr>
          <w:rFonts w:ascii="Cambria" w:hAnsi="Cambria" w:cs="Arial"/>
          <w:sz w:val="22"/>
          <w:szCs w:val="22"/>
        </w:rPr>
        <w:t xml:space="preserve">. Taxas maiores de transferências poderão ser disponibilizadas à CONTRATANTE, </w:t>
      </w:r>
      <w:r w:rsidRPr="00873BA1">
        <w:rPr>
          <w:rFonts w:ascii="Cambria" w:hAnsi="Cambria" w:cs="Arial"/>
          <w:sz w:val="22"/>
          <w:szCs w:val="22"/>
        </w:rPr>
        <w:lastRenderedPageBreak/>
        <w:t>se do seu interesse, com novo valor mensal a ser cobrado pela CONTRATADA, mediante ajuste prévio entre as partes.</w:t>
      </w:r>
    </w:p>
    <w:p w14:paraId="196D4501" w14:textId="77777777" w:rsidR="00B14460" w:rsidRDefault="00B14460" w:rsidP="00B14460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2DD90F88" w14:textId="035EE691" w:rsidR="00414644" w:rsidRPr="00671F03" w:rsidRDefault="00414644" w:rsidP="00671F03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bookmarkStart w:id="5" w:name="_Toc496337295"/>
      <w:bookmarkStart w:id="6" w:name="_Toc507238126"/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III</w:t>
      </w:r>
      <w:r w:rsidRPr="00873BA1">
        <w:rPr>
          <w:rFonts w:ascii="Cambria" w:hAnsi="Cambria"/>
        </w:rPr>
        <w:t xml:space="preserve"> – OBRIGAÇÕES DA CONTRATADA</w:t>
      </w:r>
      <w:bookmarkEnd w:id="5"/>
      <w:bookmarkEnd w:id="6"/>
      <w:r w:rsidR="00671F03">
        <w:rPr>
          <w:rFonts w:ascii="Cambria" w:hAnsi="Cambria"/>
        </w:rPr>
        <w:t xml:space="preserve"> - </w:t>
      </w:r>
      <w:r w:rsidRPr="00671F03">
        <w:rPr>
          <w:rFonts w:ascii="Cambria" w:hAnsi="Cambria"/>
          <w:b w:val="0"/>
          <w:bCs w:val="0"/>
        </w:rPr>
        <w:t>Fica a CONTRATADA, na qualidade de prestadora de serviços de acesso permanente à Internet, responsável pelo que se segue:</w:t>
      </w:r>
    </w:p>
    <w:p w14:paraId="5359905B" w14:textId="77777777" w:rsidR="00414644" w:rsidRPr="00671F03" w:rsidRDefault="00414644" w:rsidP="00671F03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7" w:name="_Toc507238127"/>
      <w:r w:rsidRPr="00671F03">
        <w:rPr>
          <w:rFonts w:ascii="Cambria" w:hAnsi="Cambria" w:cs="Arial"/>
          <w:color w:val="auto"/>
          <w:sz w:val="22"/>
          <w:szCs w:val="22"/>
        </w:rPr>
        <w:t>III.1 – Instalação dos Equipamentos</w:t>
      </w:r>
      <w:bookmarkEnd w:id="7"/>
    </w:p>
    <w:p w14:paraId="6173F543" w14:textId="77777777" w:rsidR="00414644" w:rsidRPr="00873BA1" w:rsidRDefault="00414644" w:rsidP="00671F03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É de obrigatoriedade e exclusividade da CONTRATADA, instalar e configurar os serviços e equipamentos envolvidos no processo para o normal cumprimento do Objeto deste Contrato, ainda que custeados pela CONTRATANTE.</w:t>
      </w:r>
    </w:p>
    <w:p w14:paraId="44EF12F3" w14:textId="77777777" w:rsidR="00414644" w:rsidRPr="00671F03" w:rsidRDefault="00414644" w:rsidP="00671F03">
      <w:pPr>
        <w:pStyle w:val="Ttulo7"/>
        <w:spacing w:line="360" w:lineRule="auto"/>
        <w:jc w:val="both"/>
        <w:rPr>
          <w:rFonts w:ascii="Cambria" w:hAnsi="Cambria" w:cs="Arial"/>
          <w:i w:val="0"/>
          <w:iCs w:val="0"/>
          <w:color w:val="auto"/>
          <w:sz w:val="22"/>
          <w:szCs w:val="22"/>
        </w:rPr>
      </w:pPr>
      <w:bookmarkStart w:id="8" w:name="_Toc507238128"/>
      <w:r w:rsidRPr="00671F03">
        <w:rPr>
          <w:rFonts w:ascii="Cambria" w:hAnsi="Cambria" w:cs="Arial"/>
          <w:i w:val="0"/>
          <w:iCs w:val="0"/>
          <w:color w:val="auto"/>
          <w:sz w:val="22"/>
          <w:szCs w:val="22"/>
        </w:rPr>
        <w:t>III.2 – Disponibilidade de Uso</w:t>
      </w:r>
      <w:bookmarkEnd w:id="8"/>
    </w:p>
    <w:p w14:paraId="5A252589" w14:textId="77777777" w:rsidR="00414644" w:rsidRPr="00873BA1" w:rsidRDefault="00414644" w:rsidP="00671F03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A CONTRATADA deverá manter disponível à CONTRATANTE o objeto desse contrato de forma a operar ininterruptamente 24 horas por dia, todos os dias da semana, inclusive sábados, domingos e feriados. Salvo casos de anormalidades climáticas ou atmosféricas, roubos, incêndios, sabotagens e outros casos fortuitos ou de força maior, bem como resultantes de renovação, substituição de todo ou parte dos equipamentos e de seus componentes, seja para manutenções, ampliações, reduções ou mudanças de locais.</w:t>
      </w:r>
    </w:p>
    <w:p w14:paraId="06F2E3D5" w14:textId="77777777" w:rsidR="00B14460" w:rsidRDefault="00B14460" w:rsidP="00FE06C2">
      <w:pPr>
        <w:pStyle w:val="Ttulo1"/>
        <w:spacing w:line="360" w:lineRule="auto"/>
        <w:jc w:val="both"/>
        <w:rPr>
          <w:rFonts w:ascii="Cambria" w:hAnsi="Cambria"/>
        </w:rPr>
      </w:pPr>
      <w:bookmarkStart w:id="9" w:name="_Toc496337296"/>
      <w:bookmarkStart w:id="10" w:name="_Toc507238131"/>
    </w:p>
    <w:p w14:paraId="398CE608" w14:textId="6E975C85" w:rsidR="00414644" w:rsidRPr="00671F03" w:rsidRDefault="00414644" w:rsidP="00FE06C2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IV</w:t>
      </w:r>
      <w:r w:rsidRPr="00873BA1">
        <w:rPr>
          <w:rFonts w:ascii="Cambria" w:hAnsi="Cambria"/>
        </w:rPr>
        <w:t xml:space="preserve"> – OBRIGAÇÕES DA CONTRATANTE</w:t>
      </w:r>
      <w:bookmarkEnd w:id="9"/>
      <w:bookmarkEnd w:id="10"/>
      <w:r w:rsidR="00671F03">
        <w:rPr>
          <w:rFonts w:ascii="Cambria" w:hAnsi="Cambria"/>
        </w:rPr>
        <w:t xml:space="preserve"> - </w:t>
      </w:r>
      <w:r w:rsidRPr="00671F03">
        <w:rPr>
          <w:rFonts w:ascii="Cambria" w:hAnsi="Cambria"/>
          <w:b w:val="0"/>
          <w:bCs w:val="0"/>
        </w:rPr>
        <w:t>A CONTRATANTE, na figura de usuário do Objeto deste Contrato, deverá atender os requisitos relacionados a seguir:</w:t>
      </w:r>
    </w:p>
    <w:p w14:paraId="5207BF40" w14:textId="77777777" w:rsidR="00414644" w:rsidRPr="00671F03" w:rsidRDefault="00414644" w:rsidP="00FE06C2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11" w:name="_Toc507238133"/>
      <w:r w:rsidRPr="00671F03">
        <w:rPr>
          <w:rFonts w:ascii="Cambria" w:hAnsi="Cambria" w:cs="Arial"/>
          <w:color w:val="auto"/>
          <w:sz w:val="22"/>
          <w:szCs w:val="22"/>
        </w:rPr>
        <w:t>IV.1 – Infraestrutura de Instalação</w:t>
      </w:r>
      <w:bookmarkEnd w:id="11"/>
    </w:p>
    <w:p w14:paraId="6A6B2D20" w14:textId="77777777" w:rsidR="00414644" w:rsidRPr="00873BA1" w:rsidRDefault="00414644" w:rsidP="00FE06C2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É de responsabilidade da CONTRATANTE oferecer toda </w:t>
      </w:r>
      <w:proofErr w:type="spellStart"/>
      <w:r w:rsidRPr="00873BA1">
        <w:rPr>
          <w:rFonts w:ascii="Cambria" w:hAnsi="Cambria" w:cs="Arial"/>
          <w:sz w:val="22"/>
          <w:szCs w:val="22"/>
        </w:rPr>
        <w:t>infra-estrutura</w:t>
      </w:r>
      <w:proofErr w:type="spellEnd"/>
      <w:r w:rsidRPr="00873BA1">
        <w:rPr>
          <w:rFonts w:ascii="Cambria" w:hAnsi="Cambria" w:cs="Arial"/>
          <w:sz w:val="22"/>
          <w:szCs w:val="22"/>
        </w:rPr>
        <w:t xml:space="preserve"> para instalação dos equipamentos envolvidos, onde se inclui: </w:t>
      </w:r>
      <w:proofErr w:type="spellStart"/>
      <w:r w:rsidRPr="00873BA1">
        <w:rPr>
          <w:rFonts w:ascii="Cambria" w:hAnsi="Cambria" w:cs="Arial"/>
          <w:sz w:val="22"/>
          <w:szCs w:val="22"/>
        </w:rPr>
        <w:t>pára-raios</w:t>
      </w:r>
      <w:proofErr w:type="spellEnd"/>
      <w:r w:rsidRPr="00873BA1">
        <w:rPr>
          <w:rFonts w:ascii="Cambria" w:hAnsi="Cambria" w:cs="Arial"/>
          <w:sz w:val="22"/>
          <w:szCs w:val="22"/>
        </w:rPr>
        <w:t>, aterramentos, cabeamento elétrico, etc.</w:t>
      </w:r>
    </w:p>
    <w:p w14:paraId="54198239" w14:textId="77777777" w:rsidR="00414644" w:rsidRPr="00671F03" w:rsidRDefault="00414644" w:rsidP="00FE06C2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12" w:name="_Toc507238134"/>
      <w:r w:rsidRPr="00671F03">
        <w:rPr>
          <w:rFonts w:ascii="Cambria" w:hAnsi="Cambria" w:cs="Arial"/>
          <w:color w:val="auto"/>
          <w:sz w:val="22"/>
          <w:szCs w:val="22"/>
        </w:rPr>
        <w:t>IV.2 – Facilidade de Acesso</w:t>
      </w:r>
      <w:bookmarkEnd w:id="12"/>
    </w:p>
    <w:p w14:paraId="7CD98ED5" w14:textId="77777777" w:rsidR="00414644" w:rsidRPr="00873BA1" w:rsidRDefault="00414644" w:rsidP="00FE06C2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A CONTRATANTE deverá facilitar o acesso aos equipamentos envolvidos no objeto deste contrato quando feitas Chamadas Técnicas junto à CONTRATADA. Fica ainda autorizado, se necessário for, o transporte dos itens envolvidos na Chamada Técnica para os laboratórios do Departamento Técnico da CONTRATADA.</w:t>
      </w:r>
    </w:p>
    <w:p w14:paraId="3DF6EC1D" w14:textId="77777777" w:rsidR="00414644" w:rsidRPr="00671F03" w:rsidRDefault="00414644" w:rsidP="00FE06C2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13" w:name="_Toc507238135"/>
      <w:r w:rsidRPr="00671F03">
        <w:rPr>
          <w:rFonts w:ascii="Cambria" w:hAnsi="Cambria" w:cs="Arial"/>
          <w:color w:val="auto"/>
          <w:sz w:val="22"/>
          <w:szCs w:val="22"/>
        </w:rPr>
        <w:lastRenderedPageBreak/>
        <w:t>IV.3 – Segurança</w:t>
      </w:r>
      <w:bookmarkEnd w:id="13"/>
    </w:p>
    <w:p w14:paraId="0665B917" w14:textId="77777777" w:rsidR="00414644" w:rsidRPr="00873BA1" w:rsidRDefault="00414644" w:rsidP="00FE06C2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A CONTRATANTE deverá zelar para que somente pessoas autorizadas pelas partes tenham acesso aos equipamentos envolvidos no objeto deste contrato.</w:t>
      </w:r>
    </w:p>
    <w:p w14:paraId="486AF946" w14:textId="77777777" w:rsidR="008F1C5D" w:rsidRDefault="008F1C5D" w:rsidP="00FE06C2">
      <w:pPr>
        <w:pStyle w:val="Ttulo1"/>
        <w:spacing w:line="360" w:lineRule="auto"/>
        <w:jc w:val="both"/>
        <w:rPr>
          <w:rFonts w:ascii="Cambria" w:hAnsi="Cambria"/>
        </w:rPr>
      </w:pPr>
      <w:bookmarkStart w:id="14" w:name="_Toc496337297"/>
      <w:bookmarkStart w:id="15" w:name="_Toc507238137"/>
    </w:p>
    <w:p w14:paraId="50023C78" w14:textId="0C861501" w:rsidR="00414644" w:rsidRPr="00FE06C2" w:rsidRDefault="00414644" w:rsidP="00FE06C2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 xml:space="preserve">V </w:t>
      </w:r>
      <w:proofErr w:type="gramStart"/>
      <w:r w:rsidR="00283484">
        <w:rPr>
          <w:rFonts w:ascii="Cambria" w:hAnsi="Cambria"/>
        </w:rPr>
        <w:t xml:space="preserve">- </w:t>
      </w:r>
      <w:r w:rsidRPr="00873BA1">
        <w:rPr>
          <w:rFonts w:ascii="Cambria" w:hAnsi="Cambria"/>
        </w:rPr>
        <w:t xml:space="preserve"> SERVIÇOS</w:t>
      </w:r>
      <w:proofErr w:type="gramEnd"/>
      <w:r w:rsidRPr="00873BA1">
        <w:rPr>
          <w:rFonts w:ascii="Cambria" w:hAnsi="Cambria"/>
        </w:rPr>
        <w:t xml:space="preserve"> DE MANUTENÇÃO</w:t>
      </w:r>
      <w:bookmarkEnd w:id="14"/>
      <w:bookmarkEnd w:id="15"/>
      <w:r w:rsidR="00671F03">
        <w:rPr>
          <w:rFonts w:ascii="Cambria" w:hAnsi="Cambria"/>
        </w:rPr>
        <w:t xml:space="preserve"> - </w:t>
      </w:r>
      <w:r w:rsidRPr="00FE06C2">
        <w:rPr>
          <w:rFonts w:ascii="Cambria" w:hAnsi="Cambria"/>
          <w:b w:val="0"/>
          <w:bCs w:val="0"/>
        </w:rPr>
        <w:t>Os serviços de manutenção dos equipamentos envolvidos no objeto deste contrato ocorrerão de forma preventiva e/ou corretiva, cobrindo o que se segue:</w:t>
      </w:r>
    </w:p>
    <w:p w14:paraId="45A8693D" w14:textId="77777777" w:rsidR="00414644" w:rsidRPr="00FE06C2" w:rsidRDefault="00414644" w:rsidP="00FE06C2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16" w:name="_Toc507238138"/>
      <w:r w:rsidRPr="00FE06C2">
        <w:rPr>
          <w:rFonts w:ascii="Cambria" w:hAnsi="Cambria" w:cs="Arial"/>
          <w:color w:val="auto"/>
          <w:sz w:val="22"/>
          <w:szCs w:val="22"/>
        </w:rPr>
        <w:t>V.1 – Equipamentos de Comunicação</w:t>
      </w:r>
      <w:bookmarkEnd w:id="16"/>
    </w:p>
    <w:p w14:paraId="10DCF267" w14:textId="77777777" w:rsidR="00414644" w:rsidRPr="00873BA1" w:rsidRDefault="00414644" w:rsidP="00FE06C2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Incluem-se neste item as instalações, configurações, reparos ou substituições ainda que parciais do Modem óptico e do roteador.</w:t>
      </w:r>
    </w:p>
    <w:p w14:paraId="1F1F1792" w14:textId="77777777" w:rsidR="00B14460" w:rsidRDefault="00B14460" w:rsidP="00FE06C2">
      <w:pPr>
        <w:pStyle w:val="Ttulo1"/>
        <w:spacing w:line="360" w:lineRule="auto"/>
        <w:rPr>
          <w:rFonts w:ascii="Cambria" w:hAnsi="Cambria"/>
        </w:rPr>
      </w:pPr>
      <w:bookmarkStart w:id="17" w:name="_Toc496337298"/>
      <w:bookmarkStart w:id="18" w:name="_Toc507238142"/>
    </w:p>
    <w:p w14:paraId="20CF0DDB" w14:textId="7CFCA103" w:rsidR="00414644" w:rsidRPr="00B14460" w:rsidRDefault="00414644" w:rsidP="00B14460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VI</w:t>
      </w:r>
      <w:r w:rsidRPr="00873BA1">
        <w:rPr>
          <w:rFonts w:ascii="Cambria" w:hAnsi="Cambria"/>
        </w:rPr>
        <w:t xml:space="preserve"> – VIGÊNCIA</w:t>
      </w:r>
      <w:bookmarkEnd w:id="17"/>
      <w:bookmarkEnd w:id="18"/>
      <w:r w:rsidR="00FE06C2">
        <w:rPr>
          <w:rFonts w:ascii="Cambria" w:hAnsi="Cambria"/>
        </w:rPr>
        <w:t xml:space="preserve"> - </w:t>
      </w:r>
      <w:r w:rsidRPr="00B14460">
        <w:rPr>
          <w:rFonts w:ascii="Cambria" w:hAnsi="Cambria"/>
          <w:b w:val="0"/>
          <w:bCs w:val="0"/>
        </w:rPr>
        <w:t xml:space="preserve">A vigência deste contrato será de 12 (doze) meses, compreendendo de </w:t>
      </w:r>
      <w:r w:rsidR="00FF1557">
        <w:rPr>
          <w:rFonts w:ascii="Cambria" w:hAnsi="Cambria"/>
          <w:b w:val="0"/>
          <w:bCs w:val="0"/>
        </w:rPr>
        <w:t>01 de julho de 2.024 a 30 de junho de 2.025.</w:t>
      </w:r>
    </w:p>
    <w:p w14:paraId="0F266972" w14:textId="7D553427" w:rsidR="00414644" w:rsidRDefault="00414644" w:rsidP="006A2194">
      <w:pPr>
        <w:pStyle w:val="Corpodetexto2"/>
        <w:spacing w:line="360" w:lineRule="auto"/>
        <w:rPr>
          <w:rFonts w:ascii="Cambria" w:hAnsi="Cambria" w:cs="Arial"/>
          <w:bCs/>
          <w:sz w:val="22"/>
          <w:szCs w:val="22"/>
        </w:rPr>
      </w:pPr>
      <w:r w:rsidRPr="00FE06C2">
        <w:rPr>
          <w:rFonts w:ascii="Cambria" w:hAnsi="Cambria" w:cs="Arial"/>
          <w:bCs/>
          <w:sz w:val="22"/>
          <w:szCs w:val="22"/>
        </w:rPr>
        <w:t>VI.</w:t>
      </w:r>
      <w:r w:rsidR="00FE06C2" w:rsidRPr="00FE06C2">
        <w:rPr>
          <w:rFonts w:ascii="Cambria" w:hAnsi="Cambria" w:cs="Arial"/>
          <w:bCs/>
          <w:sz w:val="22"/>
          <w:szCs w:val="22"/>
        </w:rPr>
        <w:t>1</w:t>
      </w:r>
      <w:r w:rsidRPr="00FE06C2">
        <w:rPr>
          <w:rFonts w:ascii="Cambria" w:hAnsi="Cambria" w:cs="Arial"/>
          <w:bCs/>
          <w:sz w:val="22"/>
          <w:szCs w:val="22"/>
        </w:rPr>
        <w:t xml:space="preserve"> </w:t>
      </w:r>
      <w:r w:rsidR="00FE06C2">
        <w:rPr>
          <w:rFonts w:ascii="Cambria" w:hAnsi="Cambria" w:cs="Arial"/>
          <w:bCs/>
          <w:sz w:val="22"/>
          <w:szCs w:val="22"/>
        </w:rPr>
        <w:t>–</w:t>
      </w:r>
      <w:r w:rsidRPr="00FE06C2">
        <w:rPr>
          <w:rFonts w:ascii="Cambria" w:hAnsi="Cambria" w:cs="Arial"/>
          <w:bCs/>
          <w:sz w:val="22"/>
          <w:szCs w:val="22"/>
        </w:rPr>
        <w:t xml:space="preserve"> Prorrogação</w:t>
      </w:r>
    </w:p>
    <w:p w14:paraId="76F9A589" w14:textId="77777777" w:rsidR="00414644" w:rsidRDefault="00414644" w:rsidP="00FF1557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O prazo de vigência poderá ser prorrogado por períodos sucessivos de 12 (doze) meses, se do interesse das partes, podendo a avença ser rescindida na forma da cláusula décima primeira.</w:t>
      </w:r>
    </w:p>
    <w:p w14:paraId="2E72C165" w14:textId="77777777" w:rsidR="00560653" w:rsidRDefault="00560653" w:rsidP="00FF1557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03CA293" w14:textId="0CAC0F45" w:rsidR="00414644" w:rsidRPr="00FE06C2" w:rsidRDefault="00414644" w:rsidP="008F1C5D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bookmarkStart w:id="19" w:name="_Toc496337299"/>
      <w:bookmarkStart w:id="20" w:name="_Toc507238143"/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 xml:space="preserve">VII </w:t>
      </w:r>
      <w:proofErr w:type="gramStart"/>
      <w:r w:rsidR="00283484">
        <w:rPr>
          <w:rFonts w:ascii="Cambria" w:hAnsi="Cambria"/>
        </w:rPr>
        <w:t xml:space="preserve">- </w:t>
      </w:r>
      <w:r w:rsidRPr="00873BA1">
        <w:rPr>
          <w:rFonts w:ascii="Cambria" w:hAnsi="Cambria"/>
        </w:rPr>
        <w:t xml:space="preserve"> PREÇO</w:t>
      </w:r>
      <w:proofErr w:type="gramEnd"/>
      <w:r w:rsidRPr="00873BA1">
        <w:rPr>
          <w:rFonts w:ascii="Cambria" w:hAnsi="Cambria"/>
        </w:rPr>
        <w:t xml:space="preserve"> E FORMA DE PAGAMENTO</w:t>
      </w:r>
      <w:bookmarkEnd w:id="19"/>
      <w:bookmarkEnd w:id="20"/>
      <w:r w:rsidR="00FE06C2">
        <w:rPr>
          <w:rFonts w:ascii="Cambria" w:hAnsi="Cambria"/>
        </w:rPr>
        <w:t xml:space="preserve"> - </w:t>
      </w:r>
      <w:r w:rsidRPr="00FE06C2">
        <w:rPr>
          <w:rFonts w:ascii="Cambria" w:hAnsi="Cambria"/>
          <w:b w:val="0"/>
          <w:bCs w:val="0"/>
        </w:rPr>
        <w:t>Serão praticados os seguintes preços e formas de pagamentos para os serviços prestados de acesso permanente à Internet e manutenções de seus equipamentos:</w:t>
      </w:r>
    </w:p>
    <w:p w14:paraId="56292203" w14:textId="77777777" w:rsidR="00414644" w:rsidRPr="00FE06C2" w:rsidRDefault="00414644" w:rsidP="008F1C5D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21" w:name="_Toc507238144"/>
      <w:r w:rsidRPr="00FE06C2">
        <w:rPr>
          <w:rFonts w:ascii="Cambria" w:hAnsi="Cambria" w:cs="Arial"/>
          <w:color w:val="auto"/>
          <w:sz w:val="22"/>
          <w:szCs w:val="22"/>
        </w:rPr>
        <w:t>VII.1 - Valor da Assinatura</w:t>
      </w:r>
      <w:bookmarkEnd w:id="21"/>
    </w:p>
    <w:p w14:paraId="4CC69235" w14:textId="3E76E733" w:rsidR="00414644" w:rsidRDefault="00FE06C2" w:rsidP="008F1C5D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</w:t>
      </w:r>
      <w:r w:rsidR="00414644" w:rsidRPr="00873BA1">
        <w:rPr>
          <w:rFonts w:ascii="Cambria" w:hAnsi="Cambria" w:cs="Arial"/>
          <w:sz w:val="22"/>
          <w:szCs w:val="22"/>
        </w:rPr>
        <w:t xml:space="preserve"> valor da assinatura mensal para </w:t>
      </w:r>
      <w:r w:rsidR="00414644">
        <w:rPr>
          <w:rFonts w:ascii="Cambria" w:hAnsi="Cambria" w:cs="Arial"/>
          <w:sz w:val="22"/>
          <w:szCs w:val="22"/>
        </w:rPr>
        <w:t>a prestação dos serviços</w:t>
      </w:r>
      <w:r>
        <w:rPr>
          <w:rFonts w:ascii="Cambria" w:hAnsi="Cambria" w:cs="Arial"/>
          <w:sz w:val="22"/>
          <w:szCs w:val="22"/>
        </w:rPr>
        <w:t xml:space="preserve"> discriminados na cláusula 2º do presente contrato, é de R$ 2</w:t>
      </w:r>
      <w:r w:rsidR="00FF1557">
        <w:rPr>
          <w:rFonts w:ascii="Cambria" w:hAnsi="Cambria" w:cs="Arial"/>
          <w:sz w:val="22"/>
          <w:szCs w:val="22"/>
        </w:rPr>
        <w:t>.2</w:t>
      </w:r>
      <w:r>
        <w:rPr>
          <w:rFonts w:ascii="Cambria" w:hAnsi="Cambria" w:cs="Arial"/>
          <w:sz w:val="22"/>
          <w:szCs w:val="22"/>
        </w:rPr>
        <w:t xml:space="preserve">00,00 (Dois mil e </w:t>
      </w:r>
      <w:r w:rsidR="00FF1557">
        <w:rPr>
          <w:rFonts w:ascii="Cambria" w:hAnsi="Cambria" w:cs="Arial"/>
          <w:sz w:val="22"/>
          <w:szCs w:val="22"/>
        </w:rPr>
        <w:t>duzentos</w:t>
      </w:r>
      <w:r>
        <w:rPr>
          <w:rFonts w:ascii="Cambria" w:hAnsi="Cambria" w:cs="Arial"/>
          <w:sz w:val="22"/>
          <w:szCs w:val="22"/>
        </w:rPr>
        <w:t xml:space="preserve"> reais), por mês</w:t>
      </w:r>
      <w:r w:rsidR="00414644" w:rsidRPr="00873BA1">
        <w:rPr>
          <w:rFonts w:ascii="Cambria" w:hAnsi="Cambria" w:cs="Arial"/>
          <w:sz w:val="22"/>
          <w:szCs w:val="22"/>
        </w:rPr>
        <w:t xml:space="preserve">. </w:t>
      </w:r>
    </w:p>
    <w:p w14:paraId="581C7AC3" w14:textId="2A43A005" w:rsidR="00414644" w:rsidRPr="00420EFF" w:rsidRDefault="00414644" w:rsidP="008F1C5D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22" w:name="_Toc507238145"/>
      <w:r w:rsidRPr="00420EFF">
        <w:rPr>
          <w:rFonts w:ascii="Cambria" w:hAnsi="Cambria" w:cs="Arial"/>
          <w:color w:val="auto"/>
          <w:sz w:val="22"/>
          <w:szCs w:val="22"/>
        </w:rPr>
        <w:t>VII.</w:t>
      </w:r>
      <w:r w:rsidR="00FF1557">
        <w:rPr>
          <w:rFonts w:ascii="Cambria" w:hAnsi="Cambria" w:cs="Arial"/>
          <w:color w:val="auto"/>
          <w:sz w:val="22"/>
          <w:szCs w:val="22"/>
        </w:rPr>
        <w:t>2</w:t>
      </w:r>
      <w:r w:rsidRPr="00420EFF">
        <w:rPr>
          <w:rFonts w:ascii="Cambria" w:hAnsi="Cambria" w:cs="Arial"/>
          <w:color w:val="auto"/>
          <w:sz w:val="22"/>
          <w:szCs w:val="22"/>
        </w:rPr>
        <w:t xml:space="preserve"> - Datas de Vencimentos</w:t>
      </w:r>
      <w:bookmarkEnd w:id="22"/>
    </w:p>
    <w:p w14:paraId="74EA9D76" w14:textId="77777777" w:rsidR="00414644" w:rsidRPr="00873BA1" w:rsidRDefault="00414644" w:rsidP="008F1C5D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O pagamento do serviço prestado dentro do período de um mês civil será feito à contratada até o </w:t>
      </w:r>
      <w:r>
        <w:rPr>
          <w:rFonts w:ascii="Cambria" w:hAnsi="Cambria" w:cs="Arial"/>
          <w:sz w:val="22"/>
          <w:szCs w:val="22"/>
        </w:rPr>
        <w:t xml:space="preserve">dia 20 (vinte) de cada mês. </w:t>
      </w:r>
      <w:r w:rsidRPr="00873BA1">
        <w:rPr>
          <w:rFonts w:ascii="Cambria" w:hAnsi="Cambria" w:cs="Arial"/>
          <w:sz w:val="22"/>
          <w:szCs w:val="22"/>
        </w:rPr>
        <w:t>Serviços extraordinários poderão ser cobrados independente da assinatura mensal.</w:t>
      </w:r>
    </w:p>
    <w:p w14:paraId="29898E10" w14:textId="6C509E61" w:rsidR="00414644" w:rsidRPr="00420EFF" w:rsidRDefault="00414644" w:rsidP="008F1C5D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23" w:name="_Toc507238147"/>
      <w:r w:rsidRPr="00420EFF">
        <w:rPr>
          <w:rFonts w:ascii="Cambria" w:hAnsi="Cambria" w:cs="Arial"/>
          <w:color w:val="auto"/>
          <w:sz w:val="22"/>
          <w:szCs w:val="22"/>
        </w:rPr>
        <w:lastRenderedPageBreak/>
        <w:t>VII</w:t>
      </w:r>
      <w:r w:rsidR="00FF1557">
        <w:rPr>
          <w:rFonts w:ascii="Cambria" w:hAnsi="Cambria" w:cs="Arial"/>
          <w:color w:val="auto"/>
          <w:sz w:val="22"/>
          <w:szCs w:val="22"/>
        </w:rPr>
        <w:t>3</w:t>
      </w:r>
      <w:r w:rsidR="00420EFF" w:rsidRPr="00420EFF">
        <w:rPr>
          <w:rFonts w:ascii="Cambria" w:hAnsi="Cambria" w:cs="Arial"/>
          <w:color w:val="auto"/>
          <w:sz w:val="22"/>
          <w:szCs w:val="22"/>
        </w:rPr>
        <w:t>4</w:t>
      </w:r>
      <w:r w:rsidRPr="00420EFF">
        <w:rPr>
          <w:rFonts w:ascii="Cambria" w:hAnsi="Cambria" w:cs="Arial"/>
          <w:color w:val="auto"/>
          <w:sz w:val="22"/>
          <w:szCs w:val="22"/>
        </w:rPr>
        <w:t xml:space="preserve"> - Serviços de Manutenção</w:t>
      </w:r>
      <w:bookmarkEnd w:id="23"/>
    </w:p>
    <w:p w14:paraId="4C28C425" w14:textId="72D47B8A" w:rsidR="00414644" w:rsidRDefault="00414644" w:rsidP="008F1C5D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O valor pago pela assinatura mensal de acesso já traz embutidos os custos de configurações dos equipamentos de comunicações e do Serviço de Internet. </w:t>
      </w:r>
    </w:p>
    <w:p w14:paraId="0DB74849" w14:textId="77777777" w:rsidR="00560653" w:rsidRDefault="00560653" w:rsidP="00420EFF">
      <w:pPr>
        <w:pStyle w:val="Ttulo1"/>
        <w:spacing w:line="360" w:lineRule="auto"/>
        <w:jc w:val="both"/>
        <w:rPr>
          <w:rFonts w:ascii="Cambria" w:hAnsi="Cambria"/>
        </w:rPr>
      </w:pPr>
      <w:bookmarkStart w:id="24" w:name="_Toc496337300"/>
      <w:bookmarkStart w:id="25" w:name="_Toc507238150"/>
    </w:p>
    <w:p w14:paraId="4350E294" w14:textId="57BD2167" w:rsidR="00414644" w:rsidRPr="00654CAF" w:rsidRDefault="00414644" w:rsidP="00420EFF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 xml:space="preserve">VIII </w:t>
      </w:r>
      <w:proofErr w:type="gramStart"/>
      <w:r w:rsidR="00283484">
        <w:rPr>
          <w:rFonts w:ascii="Cambria" w:hAnsi="Cambria"/>
        </w:rPr>
        <w:t xml:space="preserve">- </w:t>
      </w:r>
      <w:r w:rsidRPr="00873BA1">
        <w:rPr>
          <w:rFonts w:ascii="Cambria" w:hAnsi="Cambria"/>
        </w:rPr>
        <w:t xml:space="preserve"> REAJUSTES</w:t>
      </w:r>
      <w:proofErr w:type="gramEnd"/>
      <w:r w:rsidRPr="00873BA1">
        <w:rPr>
          <w:rFonts w:ascii="Cambria" w:hAnsi="Cambria"/>
        </w:rPr>
        <w:t xml:space="preserve"> DE PREÇOS</w:t>
      </w:r>
      <w:bookmarkEnd w:id="24"/>
      <w:bookmarkEnd w:id="25"/>
      <w:r w:rsidR="00420EFF">
        <w:rPr>
          <w:rFonts w:ascii="Cambria" w:hAnsi="Cambria"/>
        </w:rPr>
        <w:t xml:space="preserve"> - </w:t>
      </w:r>
      <w:r w:rsidRPr="00654CAF">
        <w:rPr>
          <w:rFonts w:ascii="Cambria" w:hAnsi="Cambria"/>
          <w:b w:val="0"/>
          <w:bCs w:val="0"/>
        </w:rPr>
        <w:t>Os valores especificados na cláusula VII poderão ser reajustados após 12 (doze) meses a contar da data de assinatura, se ocorrer prorrogação deste contrato.</w:t>
      </w:r>
    </w:p>
    <w:p w14:paraId="5962A78E" w14:textId="26DA6323" w:rsidR="00414644" w:rsidRPr="00420EFF" w:rsidRDefault="00414644" w:rsidP="006A2194">
      <w:pPr>
        <w:pStyle w:val="Ttulo6"/>
        <w:spacing w:line="360" w:lineRule="auto"/>
        <w:rPr>
          <w:rFonts w:ascii="Cambria" w:hAnsi="Cambria" w:cs="Arial"/>
          <w:color w:val="auto"/>
          <w:sz w:val="22"/>
          <w:szCs w:val="22"/>
        </w:rPr>
      </w:pPr>
      <w:bookmarkStart w:id="26" w:name="_Toc507238151"/>
      <w:r w:rsidRPr="00420EFF">
        <w:rPr>
          <w:rFonts w:ascii="Cambria" w:hAnsi="Cambria" w:cs="Arial"/>
          <w:color w:val="auto"/>
          <w:sz w:val="22"/>
          <w:szCs w:val="22"/>
        </w:rPr>
        <w:t>VIII.1 - Índice de Reajuste</w:t>
      </w:r>
      <w:bookmarkEnd w:id="26"/>
    </w:p>
    <w:p w14:paraId="28CC6DDC" w14:textId="77777777" w:rsidR="00414644" w:rsidRPr="00873BA1" w:rsidRDefault="00414644" w:rsidP="006A2194">
      <w:pPr>
        <w:pStyle w:val="Corpodetexto2"/>
        <w:spacing w:line="360" w:lineRule="auto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O reajuste, caso houver, será feito pela variação do IPCA – Índice de Preços ao Consumidor Amplo, da Fundação Instituto Brasileiro de Geografia e Estatística – IBGE.</w:t>
      </w:r>
    </w:p>
    <w:p w14:paraId="0DA4C57A" w14:textId="77777777" w:rsidR="00414644" w:rsidRPr="00420EFF" w:rsidRDefault="00414644" w:rsidP="006A2194">
      <w:pPr>
        <w:pStyle w:val="Ttulo6"/>
        <w:spacing w:line="360" w:lineRule="auto"/>
        <w:rPr>
          <w:rFonts w:ascii="Cambria" w:hAnsi="Cambria" w:cs="Arial"/>
          <w:color w:val="auto"/>
          <w:sz w:val="22"/>
          <w:szCs w:val="22"/>
        </w:rPr>
      </w:pPr>
      <w:bookmarkStart w:id="27" w:name="_Toc507238152"/>
      <w:r w:rsidRPr="00420EFF">
        <w:rPr>
          <w:rFonts w:ascii="Cambria" w:hAnsi="Cambria" w:cs="Arial"/>
          <w:color w:val="auto"/>
          <w:sz w:val="22"/>
          <w:szCs w:val="22"/>
        </w:rPr>
        <w:t>VIII.2 - Índice Substitutivo</w:t>
      </w:r>
      <w:bookmarkEnd w:id="27"/>
    </w:p>
    <w:p w14:paraId="63E33246" w14:textId="77777777" w:rsidR="00414644" w:rsidRDefault="00414644" w:rsidP="006A2194">
      <w:pPr>
        <w:pStyle w:val="Corpodetexto2"/>
        <w:spacing w:line="360" w:lineRule="auto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Na hipótese de extinção do IPCA, será utilizado para reajuste o mesmo índice que vier a ser aplicado pelo Município na correção de seus créditos fiscais.</w:t>
      </w:r>
    </w:p>
    <w:p w14:paraId="68543715" w14:textId="77777777" w:rsidR="00947E4C" w:rsidRDefault="00947E4C" w:rsidP="00C978B0">
      <w:pPr>
        <w:pStyle w:val="Ttulo1"/>
        <w:spacing w:line="360" w:lineRule="auto"/>
        <w:jc w:val="both"/>
        <w:rPr>
          <w:rFonts w:ascii="Cambria" w:hAnsi="Cambria"/>
        </w:rPr>
      </w:pPr>
    </w:p>
    <w:p w14:paraId="47A4BE3E" w14:textId="687EECED" w:rsidR="00414644" w:rsidRPr="00873BA1" w:rsidRDefault="00414644" w:rsidP="00C978B0">
      <w:pPr>
        <w:pStyle w:val="Ttulo1"/>
        <w:spacing w:line="360" w:lineRule="auto"/>
        <w:jc w:val="both"/>
        <w:rPr>
          <w:rFonts w:ascii="Cambria" w:hAnsi="Cambria"/>
        </w:rPr>
      </w:pPr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IX</w:t>
      </w:r>
      <w:r w:rsidRPr="00873BA1">
        <w:rPr>
          <w:rFonts w:ascii="Cambria" w:hAnsi="Cambria"/>
        </w:rPr>
        <w:t xml:space="preserve"> – RECURSOS FINANCEIROS</w:t>
      </w:r>
      <w:r w:rsidR="00420EFF">
        <w:rPr>
          <w:rFonts w:ascii="Cambria" w:hAnsi="Cambria"/>
        </w:rPr>
        <w:t xml:space="preserve"> </w:t>
      </w:r>
      <w:r w:rsidR="00420EFF" w:rsidRPr="00420EFF">
        <w:rPr>
          <w:rFonts w:ascii="Cambria" w:hAnsi="Cambria"/>
          <w:b w:val="0"/>
          <w:bCs w:val="0"/>
        </w:rPr>
        <w:t xml:space="preserve">-  </w:t>
      </w:r>
      <w:r w:rsidRPr="00420EFF">
        <w:rPr>
          <w:rFonts w:ascii="Cambria" w:hAnsi="Cambria"/>
          <w:b w:val="0"/>
          <w:bCs w:val="0"/>
        </w:rPr>
        <w:t xml:space="preserve"> As despesas decorrentes da execução deste contrato onerarão a dotação do orçamento municipal vigente: 01 – P</w:t>
      </w:r>
      <w:r w:rsidR="00C978B0">
        <w:rPr>
          <w:rFonts w:ascii="Cambria" w:hAnsi="Cambria"/>
          <w:b w:val="0"/>
          <w:bCs w:val="0"/>
        </w:rPr>
        <w:t>oder Legislativo</w:t>
      </w:r>
      <w:r w:rsidRPr="00420EFF">
        <w:rPr>
          <w:rFonts w:ascii="Cambria" w:hAnsi="Cambria"/>
          <w:b w:val="0"/>
          <w:bCs w:val="0"/>
        </w:rPr>
        <w:t xml:space="preserve"> – 01.01.0</w:t>
      </w:r>
      <w:r w:rsidR="00C978B0">
        <w:rPr>
          <w:rFonts w:ascii="Cambria" w:hAnsi="Cambria"/>
          <w:b w:val="0"/>
          <w:bCs w:val="0"/>
        </w:rPr>
        <w:t>1</w:t>
      </w:r>
      <w:r w:rsidRPr="00420EFF">
        <w:rPr>
          <w:rFonts w:ascii="Cambria" w:hAnsi="Cambria"/>
          <w:b w:val="0"/>
          <w:bCs w:val="0"/>
        </w:rPr>
        <w:t xml:space="preserve"> – C</w:t>
      </w:r>
      <w:r w:rsidR="00C978B0">
        <w:rPr>
          <w:rFonts w:ascii="Cambria" w:hAnsi="Cambria"/>
          <w:b w:val="0"/>
          <w:bCs w:val="0"/>
        </w:rPr>
        <w:t>âmara Municipal</w:t>
      </w:r>
      <w:r w:rsidRPr="00420EFF">
        <w:rPr>
          <w:rFonts w:ascii="Cambria" w:hAnsi="Cambria"/>
          <w:b w:val="0"/>
          <w:bCs w:val="0"/>
        </w:rPr>
        <w:t xml:space="preserve"> – </w:t>
      </w:r>
      <w:r w:rsidR="00C978B0">
        <w:rPr>
          <w:rFonts w:ascii="Cambria" w:hAnsi="Cambria"/>
          <w:b w:val="0"/>
          <w:bCs w:val="0"/>
        </w:rPr>
        <w:t xml:space="preserve">3.0.00.00.00 – Despesas correntes – 3.3.00.00.00 – Outras despesas correntes – 3.3.90.00.00 – Aplicação Direta - </w:t>
      </w:r>
      <w:r w:rsidRPr="00420EFF">
        <w:rPr>
          <w:rFonts w:ascii="Cambria" w:hAnsi="Cambria"/>
          <w:b w:val="0"/>
          <w:bCs w:val="0"/>
        </w:rPr>
        <w:t>01.031.0001.2001 – M</w:t>
      </w:r>
      <w:r w:rsidR="00C978B0">
        <w:rPr>
          <w:rFonts w:ascii="Cambria" w:hAnsi="Cambria"/>
          <w:b w:val="0"/>
          <w:bCs w:val="0"/>
        </w:rPr>
        <w:t>anutenção do Legislativo</w:t>
      </w:r>
      <w:r w:rsidRPr="00420EFF">
        <w:rPr>
          <w:rFonts w:ascii="Cambria" w:hAnsi="Cambria"/>
          <w:b w:val="0"/>
          <w:bCs w:val="0"/>
        </w:rPr>
        <w:t xml:space="preserve"> – 3.3.90.39.00 – Outros Serviços de Terceiros (Pessoa Jurídica)</w:t>
      </w:r>
      <w:r w:rsidR="008F1C5D">
        <w:rPr>
          <w:rFonts w:ascii="Cambria" w:hAnsi="Cambria"/>
          <w:b w:val="0"/>
          <w:bCs w:val="0"/>
        </w:rPr>
        <w:t>.</w:t>
      </w:r>
    </w:p>
    <w:p w14:paraId="16233215" w14:textId="77777777" w:rsidR="00414644" w:rsidRPr="00873BA1" w:rsidRDefault="00414644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850FC4D" w14:textId="23C45C1B" w:rsidR="00414644" w:rsidRPr="00B14460" w:rsidRDefault="00414644" w:rsidP="00C978B0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bookmarkStart w:id="28" w:name="_Toc496337301"/>
      <w:bookmarkStart w:id="29" w:name="_Toc507238153"/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X</w:t>
      </w:r>
      <w:r w:rsidRPr="00873BA1">
        <w:rPr>
          <w:rFonts w:ascii="Cambria" w:hAnsi="Cambria"/>
        </w:rPr>
        <w:t xml:space="preserve"> – PENALIDADES</w:t>
      </w:r>
      <w:bookmarkEnd w:id="28"/>
      <w:bookmarkEnd w:id="29"/>
      <w:r w:rsidR="00420EFF">
        <w:rPr>
          <w:rFonts w:ascii="Cambria" w:hAnsi="Cambria"/>
        </w:rPr>
        <w:t xml:space="preserve"> - </w:t>
      </w:r>
      <w:r w:rsidRPr="00B14460">
        <w:rPr>
          <w:rFonts w:ascii="Cambria" w:hAnsi="Cambria"/>
          <w:b w:val="0"/>
          <w:bCs w:val="0"/>
        </w:rPr>
        <w:t>Caso qualquer das partes cometa alguma infração considerada grave em relação às suas obrigações, conforme previstas neste contrato, a parte lesada ou não infratora deverá, pelo notificar de imediato a outra parte para que esta possa:</w:t>
      </w:r>
    </w:p>
    <w:p w14:paraId="38644456" w14:textId="77777777" w:rsidR="00414644" w:rsidRPr="00D06D8A" w:rsidRDefault="00414644" w:rsidP="00C978B0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30" w:name="_Toc507238154"/>
      <w:r w:rsidRPr="00D06D8A">
        <w:rPr>
          <w:rFonts w:ascii="Cambria" w:hAnsi="Cambria" w:cs="Arial"/>
          <w:color w:val="auto"/>
          <w:sz w:val="22"/>
          <w:szCs w:val="22"/>
        </w:rPr>
        <w:t>X.1 - Corrigir o Problema</w:t>
      </w:r>
      <w:bookmarkEnd w:id="30"/>
    </w:p>
    <w:p w14:paraId="4F003D51" w14:textId="77777777" w:rsidR="00414644" w:rsidRPr="00873BA1" w:rsidRDefault="00414644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A infração apontada deverá ser corrigida de modo que se possa prosseguir na execução deste termo, sem qualquer atraso ou prejuízo para a parte não infratora.</w:t>
      </w:r>
    </w:p>
    <w:p w14:paraId="4FC2CEC6" w14:textId="77777777" w:rsidR="00D06D8A" w:rsidRPr="00D06D8A" w:rsidRDefault="00D06D8A" w:rsidP="00C978B0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r w:rsidRPr="00D06D8A">
        <w:rPr>
          <w:rFonts w:ascii="Cambria" w:hAnsi="Cambria" w:cs="Arial"/>
          <w:color w:val="auto"/>
          <w:sz w:val="22"/>
          <w:szCs w:val="22"/>
        </w:rPr>
        <w:t>X.2 - Propor Soluções</w:t>
      </w:r>
    </w:p>
    <w:p w14:paraId="6BE33791" w14:textId="77777777" w:rsidR="00D06D8A" w:rsidRPr="00873BA1" w:rsidRDefault="00D06D8A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No caso de falta por motivos de força maior, propõem-se então soluções alternativas razoáveis para que seja superado o impasse e se possa prosseguir na execução do presente </w:t>
      </w:r>
      <w:r w:rsidRPr="00873BA1">
        <w:rPr>
          <w:rFonts w:ascii="Cambria" w:hAnsi="Cambria" w:cs="Arial"/>
          <w:sz w:val="22"/>
          <w:szCs w:val="22"/>
        </w:rPr>
        <w:lastRenderedPageBreak/>
        <w:t xml:space="preserve">contrato, sem atrasos, que por sua duração e </w:t>
      </w:r>
      <w:proofErr w:type="spellStart"/>
      <w:r w:rsidRPr="00873BA1">
        <w:rPr>
          <w:rFonts w:ascii="Cambria" w:hAnsi="Cambria" w:cs="Arial"/>
          <w:sz w:val="22"/>
          <w:szCs w:val="22"/>
        </w:rPr>
        <w:t>conseqüências</w:t>
      </w:r>
      <w:proofErr w:type="spellEnd"/>
      <w:r w:rsidRPr="00873BA1">
        <w:rPr>
          <w:rFonts w:ascii="Cambria" w:hAnsi="Cambria" w:cs="Arial"/>
          <w:sz w:val="22"/>
          <w:szCs w:val="22"/>
        </w:rPr>
        <w:t>, venham a representar verdadeira rescisão de contrato.</w:t>
      </w:r>
    </w:p>
    <w:p w14:paraId="18DCF35B" w14:textId="77777777" w:rsidR="00D06D8A" w:rsidRPr="00873BA1" w:rsidRDefault="00D06D8A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Caso a parte infratora não atenda a notificação que lhe for feita pela parte não infratora, ou não corrija a falta apontada ou ainda, não proponha qualquer solução razoável para o impasse, e a execução do contrato tenha ficada paralisada por força da infração apontada ou das eventuais ocorrências de força maior verificadas, dará direito à parte não infratora a opção de rescisão.</w:t>
      </w:r>
    </w:p>
    <w:p w14:paraId="7667DB1A" w14:textId="6093D5D3" w:rsidR="00D06D8A" w:rsidRPr="00D06D8A" w:rsidRDefault="00D06D8A" w:rsidP="00C978B0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bookmarkStart w:id="31" w:name="_Toc507238158"/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 xml:space="preserve">XI </w:t>
      </w:r>
      <w:proofErr w:type="gramStart"/>
      <w:r w:rsidR="00283484">
        <w:rPr>
          <w:rFonts w:ascii="Cambria" w:hAnsi="Cambria"/>
        </w:rPr>
        <w:t xml:space="preserve">- </w:t>
      </w:r>
      <w:r w:rsidRPr="00873BA1">
        <w:rPr>
          <w:rFonts w:ascii="Cambria" w:hAnsi="Cambria"/>
        </w:rPr>
        <w:t xml:space="preserve"> REGIME</w:t>
      </w:r>
      <w:proofErr w:type="gramEnd"/>
      <w:r w:rsidRPr="00873BA1">
        <w:rPr>
          <w:rFonts w:ascii="Cambria" w:hAnsi="Cambria"/>
        </w:rPr>
        <w:t xml:space="preserve"> TRIBUTÁRIO</w:t>
      </w:r>
      <w:bookmarkEnd w:id="31"/>
      <w:r>
        <w:rPr>
          <w:rFonts w:ascii="Cambria" w:hAnsi="Cambria"/>
        </w:rPr>
        <w:t xml:space="preserve"> - </w:t>
      </w:r>
      <w:r w:rsidRPr="00D06D8A">
        <w:rPr>
          <w:rFonts w:ascii="Cambria" w:hAnsi="Cambria"/>
          <w:b w:val="0"/>
          <w:bCs w:val="0"/>
        </w:rPr>
        <w:t>Estão inclusos no preço todos os impostos, taxas, contribuições, inclusive parafiscais, e demais encargos específicos do Setor de Telecomunicações vigentes na data de assinatura deste Contrato, que incidam direta ou indiretamente sobre a prestação do serviço.</w:t>
      </w:r>
    </w:p>
    <w:p w14:paraId="6892F2F1" w14:textId="77777777" w:rsidR="00947E4C" w:rsidRDefault="00947E4C" w:rsidP="00C978B0">
      <w:pPr>
        <w:pStyle w:val="Ttulo1"/>
        <w:spacing w:line="360" w:lineRule="auto"/>
        <w:jc w:val="both"/>
        <w:rPr>
          <w:rFonts w:ascii="Cambria" w:hAnsi="Cambria"/>
        </w:rPr>
      </w:pPr>
      <w:bookmarkStart w:id="32" w:name="_Toc507238161"/>
    </w:p>
    <w:p w14:paraId="10E75C57" w14:textId="6FC80C76" w:rsidR="00D06D8A" w:rsidRPr="00D06D8A" w:rsidRDefault="00D06D8A" w:rsidP="00C978B0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>XII -</w:t>
      </w:r>
      <w:r w:rsidRPr="00873BA1">
        <w:rPr>
          <w:rFonts w:ascii="Cambria" w:hAnsi="Cambria"/>
        </w:rPr>
        <w:t xml:space="preserve"> RESCISÃO CONTRATUAL</w:t>
      </w:r>
      <w:bookmarkEnd w:id="32"/>
      <w:r>
        <w:rPr>
          <w:rFonts w:ascii="Cambria" w:hAnsi="Cambria"/>
        </w:rPr>
        <w:t xml:space="preserve"> </w:t>
      </w:r>
      <w:r w:rsidRPr="00D06D8A">
        <w:rPr>
          <w:rFonts w:ascii="Cambria" w:hAnsi="Cambria"/>
          <w:b w:val="0"/>
          <w:bCs w:val="0"/>
        </w:rPr>
        <w:t>- O presente Contrato poderá ser rescindido mediante comum acordo entre as partes, ou por imposição ou inobservância de dispositivos legais ou normativos, bem como por desrespeito a quaisquer das obrigações nele avençadas, sempre respeitando os prazos e formalidades descritas abaixo.</w:t>
      </w:r>
    </w:p>
    <w:p w14:paraId="010D39A5" w14:textId="77777777" w:rsidR="00D06D8A" w:rsidRPr="00D06D8A" w:rsidRDefault="00D06D8A" w:rsidP="00C978B0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33" w:name="_Toc507238162"/>
      <w:r w:rsidRPr="00D06D8A">
        <w:rPr>
          <w:rFonts w:ascii="Cambria" w:hAnsi="Cambria" w:cs="Arial"/>
          <w:color w:val="auto"/>
          <w:sz w:val="22"/>
          <w:szCs w:val="22"/>
        </w:rPr>
        <w:t>XII.1 - Comunicação</w:t>
      </w:r>
      <w:bookmarkEnd w:id="33"/>
    </w:p>
    <w:p w14:paraId="247F675B" w14:textId="36F2FEFE" w:rsidR="00D06D8A" w:rsidRDefault="00D06D8A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A denúncia para a rescisão contratual deverá ser </w:t>
      </w:r>
      <w:proofErr w:type="gramStart"/>
      <w:r w:rsidRPr="00873BA1">
        <w:rPr>
          <w:rFonts w:ascii="Cambria" w:hAnsi="Cambria" w:cs="Arial"/>
          <w:sz w:val="22"/>
          <w:szCs w:val="22"/>
        </w:rPr>
        <w:t>formalizado</w:t>
      </w:r>
      <w:proofErr w:type="gramEnd"/>
      <w:r w:rsidRPr="00873BA1">
        <w:rPr>
          <w:rFonts w:ascii="Cambria" w:hAnsi="Cambria" w:cs="Arial"/>
          <w:sz w:val="22"/>
          <w:szCs w:val="22"/>
        </w:rPr>
        <w:t xml:space="preserve"> pela parte interessada, com antece</w:t>
      </w:r>
      <w:r>
        <w:rPr>
          <w:rFonts w:ascii="Cambria" w:hAnsi="Cambria" w:cs="Arial"/>
          <w:sz w:val="22"/>
          <w:szCs w:val="22"/>
        </w:rPr>
        <w:t>d</w:t>
      </w:r>
      <w:r w:rsidRPr="00873BA1">
        <w:rPr>
          <w:rFonts w:ascii="Cambria" w:hAnsi="Cambria" w:cs="Arial"/>
          <w:sz w:val="22"/>
          <w:szCs w:val="22"/>
        </w:rPr>
        <w:t>ência mínima de 30 (trinta) dias, por meio de comunicação escrita.</w:t>
      </w:r>
    </w:p>
    <w:p w14:paraId="6E722074" w14:textId="77777777" w:rsidR="00D06D8A" w:rsidRPr="00873BA1" w:rsidRDefault="00D06D8A" w:rsidP="00C978B0">
      <w:pPr>
        <w:pStyle w:val="Ttulo6"/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34" w:name="_Toc507238163"/>
      <w:r w:rsidRPr="00873BA1">
        <w:rPr>
          <w:rFonts w:ascii="Cambria" w:hAnsi="Cambria" w:cs="Arial"/>
          <w:sz w:val="22"/>
          <w:szCs w:val="22"/>
        </w:rPr>
        <w:t>XII.2 - Formalidade</w:t>
      </w:r>
      <w:bookmarkEnd w:id="34"/>
    </w:p>
    <w:p w14:paraId="4F584DD2" w14:textId="77777777" w:rsidR="00D06D8A" w:rsidRPr="00873BA1" w:rsidRDefault="00D06D8A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Decorrido os 30 (trinta) dias da comunicação por escrito de rescisão contratual, será emitido o Termo de Rescisão Contratual, que será o objeto formal de encerramento deste contrato.</w:t>
      </w:r>
    </w:p>
    <w:p w14:paraId="7FB894D2" w14:textId="77777777" w:rsidR="00D06D8A" w:rsidRPr="00D06D8A" w:rsidRDefault="00D06D8A" w:rsidP="00C978B0">
      <w:pPr>
        <w:pStyle w:val="Ttulo6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bookmarkStart w:id="35" w:name="_Toc507238164"/>
      <w:r w:rsidRPr="00D06D8A">
        <w:rPr>
          <w:rFonts w:ascii="Cambria" w:hAnsi="Cambria" w:cs="Arial"/>
          <w:color w:val="auto"/>
          <w:sz w:val="22"/>
          <w:szCs w:val="22"/>
        </w:rPr>
        <w:t>XII.3 - Pendências</w:t>
      </w:r>
      <w:bookmarkEnd w:id="35"/>
    </w:p>
    <w:p w14:paraId="0A5F00F2" w14:textId="77777777" w:rsidR="00D06D8A" w:rsidRDefault="00D06D8A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Na data da emissão do Termo de Rescisão Contratual, será emitida a última cobrança dos débitos decorrentes até a sua execução. Estando ciente a CONTRATANTE desta cobrança, deverá efetuar de forma única a quitação da cobrança no ato da entrega do referido Termo.</w:t>
      </w:r>
    </w:p>
    <w:p w14:paraId="721201C7" w14:textId="77777777" w:rsidR="00947E4C" w:rsidRDefault="00947E4C" w:rsidP="00C978B0">
      <w:pPr>
        <w:pStyle w:val="Ttulo1"/>
        <w:spacing w:line="360" w:lineRule="auto"/>
        <w:jc w:val="both"/>
        <w:rPr>
          <w:rFonts w:ascii="Cambria" w:hAnsi="Cambria"/>
        </w:rPr>
      </w:pPr>
      <w:bookmarkStart w:id="36" w:name="_Toc507238165"/>
    </w:p>
    <w:p w14:paraId="4E9F5270" w14:textId="01D20B8E" w:rsidR="00D06D8A" w:rsidRPr="00D06D8A" w:rsidRDefault="00D06D8A" w:rsidP="00C978B0">
      <w:pPr>
        <w:pStyle w:val="Ttulo1"/>
        <w:spacing w:line="360" w:lineRule="auto"/>
        <w:jc w:val="both"/>
        <w:rPr>
          <w:rFonts w:ascii="Cambria" w:hAnsi="Cambria"/>
          <w:b w:val="0"/>
        </w:rPr>
      </w:pPr>
      <w:r w:rsidRPr="00873BA1">
        <w:rPr>
          <w:rFonts w:ascii="Cambria" w:hAnsi="Cambria"/>
        </w:rPr>
        <w:t xml:space="preserve">Cláusula </w:t>
      </w:r>
      <w:r w:rsidR="00283484">
        <w:rPr>
          <w:rFonts w:ascii="Cambria" w:hAnsi="Cambria"/>
        </w:rPr>
        <w:t xml:space="preserve">XIII </w:t>
      </w:r>
      <w:proofErr w:type="gramStart"/>
      <w:r w:rsidR="00283484">
        <w:rPr>
          <w:rFonts w:ascii="Cambria" w:hAnsi="Cambria"/>
        </w:rPr>
        <w:t xml:space="preserve">- </w:t>
      </w:r>
      <w:r w:rsidRPr="00873BA1">
        <w:rPr>
          <w:rFonts w:ascii="Cambria" w:hAnsi="Cambria"/>
        </w:rPr>
        <w:t xml:space="preserve"> </w:t>
      </w:r>
      <w:bookmarkEnd w:id="36"/>
      <w:r w:rsidRPr="00D06D8A">
        <w:rPr>
          <w:rFonts w:ascii="Cambria" w:hAnsi="Cambria"/>
          <w:bCs w:val="0"/>
        </w:rPr>
        <w:t>LEGISLAÇÃO</w:t>
      </w:r>
      <w:proofErr w:type="gramEnd"/>
      <w:r w:rsidRPr="00D06D8A">
        <w:rPr>
          <w:rFonts w:ascii="Cambria" w:hAnsi="Cambria"/>
          <w:bCs w:val="0"/>
        </w:rPr>
        <w:t xml:space="preserve"> PERTINENTE: </w:t>
      </w:r>
      <w:r w:rsidRPr="00D06D8A">
        <w:rPr>
          <w:rFonts w:ascii="Cambria" w:hAnsi="Cambria"/>
          <w:b w:val="0"/>
        </w:rPr>
        <w:t xml:space="preserve">Lei Federal 8.666, de 21 de junho de 1.993, com alterações promovidas pelas Leis 8.883 de 8 de junho de 1.994 e 9.648, de 27 de maio </w:t>
      </w:r>
      <w:r w:rsidRPr="00D06D8A">
        <w:rPr>
          <w:rFonts w:ascii="Cambria" w:hAnsi="Cambria"/>
          <w:b w:val="0"/>
        </w:rPr>
        <w:lastRenderedPageBreak/>
        <w:t>de 1.998 e Lei Orgânica do Município de Birigüi, dispensada a</w:t>
      </w:r>
      <w:r w:rsidRPr="00D06D8A">
        <w:rPr>
          <w:rFonts w:ascii="Cambria" w:hAnsi="Cambria"/>
          <w:bCs w:val="0"/>
        </w:rPr>
        <w:t xml:space="preserve"> </w:t>
      </w:r>
      <w:r w:rsidRPr="00D06D8A">
        <w:rPr>
          <w:rFonts w:ascii="Cambria" w:hAnsi="Cambria"/>
          <w:b w:val="0"/>
        </w:rPr>
        <w:t>licitação por não superar o valor do contrato o limite para dispensa;</w:t>
      </w:r>
    </w:p>
    <w:p w14:paraId="63D8B582" w14:textId="77777777" w:rsidR="00D06D8A" w:rsidRPr="00873BA1" w:rsidRDefault="00D06D8A" w:rsidP="00C978B0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2BFAE5A" w14:textId="024F6DEC" w:rsidR="00D06D8A" w:rsidRPr="00B14460" w:rsidRDefault="00D06D8A" w:rsidP="00C978B0">
      <w:pPr>
        <w:pStyle w:val="Ttulo1"/>
        <w:spacing w:line="360" w:lineRule="auto"/>
        <w:jc w:val="both"/>
        <w:rPr>
          <w:rFonts w:ascii="Cambria" w:hAnsi="Cambria"/>
          <w:b w:val="0"/>
          <w:bCs w:val="0"/>
        </w:rPr>
      </w:pPr>
      <w:r w:rsidRPr="00873BA1">
        <w:rPr>
          <w:rFonts w:ascii="Cambria" w:hAnsi="Cambria"/>
        </w:rPr>
        <w:t>Cláusula Décima Quarta – FORO</w:t>
      </w:r>
      <w:r>
        <w:rPr>
          <w:rFonts w:ascii="Cambria" w:hAnsi="Cambria"/>
        </w:rPr>
        <w:t xml:space="preserve"> - </w:t>
      </w:r>
      <w:r w:rsidRPr="00B14460">
        <w:rPr>
          <w:rFonts w:ascii="Cambria" w:hAnsi="Cambria"/>
          <w:b w:val="0"/>
          <w:bCs w:val="0"/>
        </w:rPr>
        <w:t>Fica eleito o Foro da Comarca de Birigüi, para dirimir quaisquer questões relativas ao presente contrato, com renúncia expressa de qualquer outro, por mais privilegiado que seja.</w:t>
      </w:r>
    </w:p>
    <w:p w14:paraId="1E908D83" w14:textId="77777777" w:rsidR="00D06D8A" w:rsidRPr="00873BA1" w:rsidRDefault="00D06D8A" w:rsidP="00C978B0">
      <w:pPr>
        <w:pStyle w:val="Corpodetexto2"/>
        <w:spacing w:line="360" w:lineRule="auto"/>
        <w:ind w:firstLine="2835"/>
        <w:jc w:val="both"/>
        <w:rPr>
          <w:rFonts w:ascii="Cambria" w:hAnsi="Cambria" w:cs="Arial"/>
          <w:sz w:val="22"/>
          <w:szCs w:val="22"/>
        </w:rPr>
      </w:pPr>
    </w:p>
    <w:p w14:paraId="2A9193C3" w14:textId="77777777" w:rsidR="00D06D8A" w:rsidRPr="00873BA1" w:rsidRDefault="00D06D8A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Assim justas e contratadas, as partes assinam o presente instrumento em 2 (duas) vias de igual teor e valor, na presença das testemunhas abaixo, para que produza os seus efeitos legais.</w:t>
      </w:r>
    </w:p>
    <w:p w14:paraId="0BA934CD" w14:textId="68820E03" w:rsidR="00FF1557" w:rsidRDefault="00D06D8A" w:rsidP="00C978B0">
      <w:pPr>
        <w:pStyle w:val="Corpodetexto2"/>
        <w:ind w:firstLine="2835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Birigüi, </w:t>
      </w:r>
      <w:r w:rsidR="00FF1557">
        <w:rPr>
          <w:rFonts w:ascii="Cambria" w:hAnsi="Cambria" w:cs="Arial"/>
          <w:sz w:val="22"/>
          <w:szCs w:val="22"/>
        </w:rPr>
        <w:t>28 de junho de 2.024.</w:t>
      </w:r>
    </w:p>
    <w:p w14:paraId="4DD9D08B" w14:textId="649C325B" w:rsidR="00B14460" w:rsidRDefault="00B14460" w:rsidP="00C978B0">
      <w:pPr>
        <w:pStyle w:val="Corpodetexto2"/>
        <w:jc w:val="both"/>
        <w:rPr>
          <w:rFonts w:ascii="Cambria" w:hAnsi="Cambria" w:cs="Arial"/>
          <w:sz w:val="22"/>
          <w:szCs w:val="22"/>
        </w:rPr>
      </w:pPr>
    </w:p>
    <w:p w14:paraId="7C75C3A4" w14:textId="19F43BBA" w:rsidR="00D06D8A" w:rsidRPr="00B14460" w:rsidRDefault="00FF1557" w:rsidP="00C978B0">
      <w:pPr>
        <w:pStyle w:val="Corpodetexto2"/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André Luis Moimas Grosso</w:t>
      </w:r>
      <w:r w:rsidR="00B14460" w:rsidRPr="00B14460">
        <w:rPr>
          <w:rFonts w:ascii="Cambria" w:hAnsi="Cambria" w:cs="Arial"/>
          <w:b/>
          <w:bCs/>
          <w:sz w:val="22"/>
          <w:szCs w:val="22"/>
        </w:rPr>
        <w:tab/>
      </w:r>
      <w:r w:rsidR="00B14460" w:rsidRPr="00B14460">
        <w:rPr>
          <w:rFonts w:ascii="Cambria" w:hAnsi="Cambria" w:cs="Arial"/>
          <w:b/>
          <w:bCs/>
          <w:sz w:val="22"/>
          <w:szCs w:val="22"/>
        </w:rPr>
        <w:tab/>
      </w:r>
      <w:r w:rsidR="00B14460" w:rsidRPr="00B14460">
        <w:rPr>
          <w:rFonts w:ascii="Cambria" w:hAnsi="Cambria" w:cs="Arial"/>
          <w:b/>
          <w:bCs/>
          <w:sz w:val="22"/>
          <w:szCs w:val="22"/>
        </w:rPr>
        <w:tab/>
        <w:t xml:space="preserve">          </w:t>
      </w:r>
      <w:r w:rsidR="00B14460" w:rsidRPr="00B14460">
        <w:rPr>
          <w:rFonts w:ascii="Cambria" w:hAnsi="Cambria" w:cs="Arial"/>
          <w:b/>
          <w:bCs/>
          <w:sz w:val="22"/>
          <w:szCs w:val="22"/>
        </w:rPr>
        <w:tab/>
        <w:t xml:space="preserve">   Rafael Laranjeira Santos</w:t>
      </w:r>
    </w:p>
    <w:p w14:paraId="008CCE2E" w14:textId="7D2392DD" w:rsidR="00B14460" w:rsidRDefault="00B14460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Presidente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                   </w:t>
      </w:r>
      <w:r>
        <w:rPr>
          <w:rFonts w:ascii="Cambria" w:hAnsi="Cambria" w:cs="Arial"/>
          <w:sz w:val="22"/>
          <w:szCs w:val="22"/>
        </w:rPr>
        <w:tab/>
      </w:r>
      <w:r w:rsidR="00FF1557">
        <w:rPr>
          <w:rFonts w:ascii="Cambria" w:hAnsi="Cambria" w:cs="Arial"/>
          <w:sz w:val="22"/>
          <w:szCs w:val="22"/>
        </w:rPr>
        <w:t xml:space="preserve">                </w:t>
      </w:r>
      <w:r>
        <w:rPr>
          <w:rFonts w:ascii="Cambria" w:hAnsi="Cambria" w:cs="Arial"/>
          <w:sz w:val="22"/>
          <w:szCs w:val="22"/>
        </w:rPr>
        <w:t xml:space="preserve">Proprietário                         </w:t>
      </w:r>
    </w:p>
    <w:p w14:paraId="79467F1B" w14:textId="0CB7BF87" w:rsidR="00D06D8A" w:rsidRPr="00873BA1" w:rsidRDefault="00B14460" w:rsidP="00C978B0">
      <w:pPr>
        <w:pStyle w:val="Corpodetexto2"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Câmara Municipal de Birigui               </w:t>
      </w:r>
      <w:proofErr w:type="spellStart"/>
      <w:r>
        <w:rPr>
          <w:rFonts w:ascii="Cambria" w:hAnsi="Cambria" w:cs="Arial"/>
          <w:sz w:val="22"/>
          <w:szCs w:val="22"/>
        </w:rPr>
        <w:t>Tellius</w:t>
      </w:r>
      <w:proofErr w:type="spellEnd"/>
      <w:r>
        <w:rPr>
          <w:rFonts w:ascii="Cambria" w:hAnsi="Cambria" w:cs="Arial"/>
          <w:sz w:val="22"/>
          <w:szCs w:val="22"/>
        </w:rPr>
        <w:t xml:space="preserve"> &amp; </w:t>
      </w:r>
      <w:proofErr w:type="spellStart"/>
      <w:r>
        <w:rPr>
          <w:rFonts w:ascii="Cambria" w:hAnsi="Cambria" w:cs="Arial"/>
          <w:sz w:val="22"/>
          <w:szCs w:val="22"/>
        </w:rPr>
        <w:t>Allnet</w:t>
      </w:r>
      <w:proofErr w:type="spellEnd"/>
      <w:r>
        <w:rPr>
          <w:rFonts w:ascii="Cambria" w:hAnsi="Cambria" w:cs="Arial"/>
          <w:sz w:val="22"/>
          <w:szCs w:val="22"/>
        </w:rPr>
        <w:t xml:space="preserve"> Telecomunicações das </w:t>
      </w:r>
      <w:proofErr w:type="spellStart"/>
      <w:r>
        <w:rPr>
          <w:rFonts w:ascii="Cambria" w:hAnsi="Cambria" w:cs="Arial"/>
          <w:sz w:val="22"/>
          <w:szCs w:val="22"/>
        </w:rPr>
        <w:t>Americas</w:t>
      </w:r>
      <w:proofErr w:type="spellEnd"/>
      <w:r>
        <w:rPr>
          <w:rFonts w:ascii="Cambria" w:hAnsi="Cambria" w:cs="Arial"/>
          <w:sz w:val="22"/>
          <w:szCs w:val="22"/>
        </w:rPr>
        <w:t xml:space="preserve"> Ltda</w:t>
      </w:r>
    </w:p>
    <w:p w14:paraId="5A2AB00F" w14:textId="77777777" w:rsidR="00D06D8A" w:rsidRPr="00873BA1" w:rsidRDefault="00D06D8A" w:rsidP="00C978B0">
      <w:pPr>
        <w:pStyle w:val="Corpodetexto2"/>
        <w:jc w:val="both"/>
        <w:rPr>
          <w:rFonts w:ascii="Cambria" w:hAnsi="Cambria" w:cs="Arial"/>
          <w:sz w:val="22"/>
          <w:szCs w:val="22"/>
        </w:rPr>
      </w:pPr>
    </w:p>
    <w:p w14:paraId="3804B308" w14:textId="6FB0DC69" w:rsidR="00D06D8A" w:rsidRPr="00873BA1" w:rsidRDefault="00D06D8A" w:rsidP="00C978B0">
      <w:pPr>
        <w:pStyle w:val="Corpodetexto2"/>
        <w:jc w:val="both"/>
        <w:rPr>
          <w:rFonts w:ascii="Cambria" w:hAnsi="Cambria" w:cs="Arial"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>T</w:t>
      </w:r>
      <w:r w:rsidR="00B14460">
        <w:rPr>
          <w:rFonts w:ascii="Cambria" w:hAnsi="Cambria" w:cs="Arial"/>
          <w:sz w:val="22"/>
          <w:szCs w:val="22"/>
        </w:rPr>
        <w:t>estemunhas</w:t>
      </w:r>
      <w:r w:rsidRPr="00873BA1">
        <w:rPr>
          <w:rFonts w:ascii="Cambria" w:hAnsi="Cambria" w:cs="Arial"/>
          <w:sz w:val="22"/>
          <w:szCs w:val="22"/>
        </w:rPr>
        <w:t>:</w:t>
      </w:r>
    </w:p>
    <w:p w14:paraId="41F87898" w14:textId="77777777" w:rsidR="00FF1557" w:rsidRPr="00873BA1" w:rsidRDefault="00FF1557" w:rsidP="00C978B0">
      <w:pPr>
        <w:pStyle w:val="Corpodetexto2"/>
        <w:jc w:val="both"/>
        <w:rPr>
          <w:rFonts w:ascii="Cambria" w:hAnsi="Cambria" w:cs="Arial"/>
          <w:sz w:val="22"/>
          <w:szCs w:val="22"/>
        </w:rPr>
      </w:pPr>
    </w:p>
    <w:p w14:paraId="0E72CCFD" w14:textId="48E37828" w:rsidR="00D06D8A" w:rsidRDefault="00B14460" w:rsidP="00C978B0">
      <w:pPr>
        <w:pStyle w:val="Corpodetexto2"/>
        <w:jc w:val="both"/>
        <w:rPr>
          <w:rFonts w:ascii="Cambria" w:hAnsi="Cambria" w:cs="Arial"/>
          <w:bCs/>
          <w:sz w:val="22"/>
          <w:szCs w:val="22"/>
        </w:rPr>
      </w:pPr>
      <w:r w:rsidRPr="00B14460">
        <w:rPr>
          <w:rFonts w:ascii="Cambria" w:hAnsi="Cambria" w:cs="Arial"/>
          <w:bCs/>
          <w:sz w:val="22"/>
          <w:szCs w:val="22"/>
        </w:rPr>
        <w:t xml:space="preserve">Evandro Cesar Zampieri da </w:t>
      </w:r>
      <w:proofErr w:type="gramStart"/>
      <w:r w:rsidRPr="00B14460">
        <w:rPr>
          <w:rFonts w:ascii="Cambria" w:hAnsi="Cambria" w:cs="Arial"/>
          <w:bCs/>
          <w:sz w:val="22"/>
          <w:szCs w:val="22"/>
        </w:rPr>
        <w:t xml:space="preserve">Silva,   </w:t>
      </w:r>
      <w:proofErr w:type="gramEnd"/>
      <w:r w:rsidRPr="00B14460">
        <w:rPr>
          <w:rFonts w:ascii="Cambria" w:hAnsi="Cambria" w:cs="Arial"/>
          <w:bCs/>
          <w:sz w:val="22"/>
          <w:szCs w:val="22"/>
        </w:rPr>
        <w:tab/>
      </w:r>
      <w:r w:rsidRPr="00B14460">
        <w:rPr>
          <w:rFonts w:ascii="Cambria" w:hAnsi="Cambria" w:cs="Arial"/>
          <w:bCs/>
          <w:sz w:val="22"/>
          <w:szCs w:val="22"/>
        </w:rPr>
        <w:tab/>
      </w:r>
      <w:r w:rsidR="00947E4C">
        <w:rPr>
          <w:rFonts w:ascii="Cambria" w:hAnsi="Cambria" w:cs="Arial"/>
          <w:bCs/>
          <w:sz w:val="22"/>
          <w:szCs w:val="22"/>
        </w:rPr>
        <w:tab/>
      </w:r>
      <w:r w:rsidR="00FF1557">
        <w:rPr>
          <w:rFonts w:ascii="Cambria" w:hAnsi="Cambria" w:cs="Arial"/>
          <w:bCs/>
          <w:sz w:val="22"/>
          <w:szCs w:val="22"/>
        </w:rPr>
        <w:t>Luis Fernando Peron</w:t>
      </w:r>
      <w:r w:rsidRPr="00B14460">
        <w:rPr>
          <w:rFonts w:ascii="Cambria" w:hAnsi="Cambria" w:cs="Arial"/>
          <w:bCs/>
          <w:sz w:val="22"/>
          <w:szCs w:val="22"/>
        </w:rPr>
        <w:t xml:space="preserve">,   </w:t>
      </w:r>
    </w:p>
    <w:p w14:paraId="2FDE927B" w14:textId="77777777" w:rsidR="00947E4C" w:rsidRDefault="00947E4C" w:rsidP="00C978B0">
      <w:pPr>
        <w:pStyle w:val="Corpodetexto2"/>
        <w:jc w:val="both"/>
        <w:rPr>
          <w:rFonts w:ascii="Cambria" w:hAnsi="Cambria" w:cs="Arial"/>
          <w:bCs/>
          <w:sz w:val="22"/>
          <w:szCs w:val="22"/>
        </w:rPr>
      </w:pPr>
    </w:p>
    <w:p w14:paraId="2C6DB24A" w14:textId="66182E75" w:rsidR="00D06D8A" w:rsidRPr="00B14460" w:rsidRDefault="00D06D8A" w:rsidP="00947E4C">
      <w:pPr>
        <w:pStyle w:val="Corpodetexto2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873BA1">
        <w:rPr>
          <w:rFonts w:ascii="Cambria" w:hAnsi="Cambria" w:cs="Arial"/>
          <w:sz w:val="22"/>
          <w:szCs w:val="22"/>
        </w:rPr>
        <w:t xml:space="preserve"> </w:t>
      </w:r>
      <w:r w:rsidR="00B14460" w:rsidRPr="00B14460">
        <w:rPr>
          <w:rFonts w:ascii="Cambria" w:hAnsi="Cambria" w:cs="Arial"/>
          <w:bCs/>
          <w:sz w:val="22"/>
          <w:szCs w:val="22"/>
        </w:rPr>
        <w:t>Advogado:</w:t>
      </w:r>
      <w:r w:rsidR="00947E4C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B14460" w:rsidRPr="00B14460">
        <w:rPr>
          <w:rFonts w:ascii="Cambria" w:hAnsi="Cambria" w:cs="Arial"/>
          <w:bCs/>
          <w:sz w:val="22"/>
          <w:szCs w:val="22"/>
        </w:rPr>
        <w:t>Fernando Baggio Barbiere</w:t>
      </w:r>
      <w:r w:rsidRPr="00B14460">
        <w:rPr>
          <w:rFonts w:ascii="Cambria" w:hAnsi="Cambria" w:cs="Arial"/>
          <w:bCs/>
          <w:sz w:val="22"/>
          <w:szCs w:val="22"/>
        </w:rPr>
        <w:tab/>
      </w:r>
      <w:r w:rsidRPr="00B14460">
        <w:rPr>
          <w:rFonts w:ascii="Cambria" w:hAnsi="Cambria" w:cs="Arial"/>
          <w:bCs/>
          <w:sz w:val="22"/>
          <w:szCs w:val="22"/>
        </w:rPr>
        <w:tab/>
      </w:r>
    </w:p>
    <w:p w14:paraId="535ECF8C" w14:textId="0EA8208A" w:rsidR="00D06D8A" w:rsidRPr="00B14460" w:rsidRDefault="00947E4C" w:rsidP="00947E4C">
      <w:pPr>
        <w:pStyle w:val="Corpodetexto2"/>
        <w:spacing w:line="360" w:lineRule="auto"/>
        <w:ind w:left="1416" w:firstLine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D06D8A" w:rsidRPr="00B14460">
        <w:rPr>
          <w:rFonts w:ascii="Cambria" w:hAnsi="Cambria" w:cs="Arial"/>
          <w:bCs/>
          <w:sz w:val="22"/>
          <w:szCs w:val="22"/>
        </w:rPr>
        <w:t>OAB/SP 258.858.</w:t>
      </w:r>
    </w:p>
    <w:p w14:paraId="5BDAE622" w14:textId="77777777" w:rsidR="00D06D8A" w:rsidRPr="00066C6D" w:rsidRDefault="00D06D8A" w:rsidP="00C978B0">
      <w:pPr>
        <w:spacing w:line="360" w:lineRule="auto"/>
        <w:jc w:val="both"/>
        <w:rPr>
          <w:rFonts w:asciiTheme="majorHAnsi" w:hAnsiTheme="majorHAnsi"/>
        </w:rPr>
      </w:pPr>
    </w:p>
    <w:sectPr w:rsidR="00D06D8A" w:rsidRPr="00066C6D" w:rsidSect="00660711">
      <w:headerReference w:type="default" r:id="rId7"/>
      <w:footerReference w:type="default" r:id="rId8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299D" w14:textId="77777777" w:rsidR="005F77F6" w:rsidRDefault="005F77F6" w:rsidP="00E14C52">
      <w:r>
        <w:separator/>
      </w:r>
    </w:p>
  </w:endnote>
  <w:endnote w:type="continuationSeparator" w:id="0">
    <w:p w14:paraId="1C265935" w14:textId="77777777" w:rsidR="005F77F6" w:rsidRDefault="005F77F6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5870653"/>
      <w:docPartObj>
        <w:docPartGallery w:val="Page Numbers (Bottom of Page)"/>
        <w:docPartUnique/>
      </w:docPartObj>
    </w:sdtPr>
    <w:sdtContent>
      <w:p w14:paraId="524795AB" w14:textId="681A60CF" w:rsidR="00B14460" w:rsidRDefault="00B144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939E0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12557" w14:textId="77777777" w:rsidR="005F77F6" w:rsidRDefault="005F77F6" w:rsidP="00E14C52">
      <w:r>
        <w:separator/>
      </w:r>
    </w:p>
  </w:footnote>
  <w:footnote w:type="continuationSeparator" w:id="0">
    <w:p w14:paraId="5A846511" w14:textId="77777777" w:rsidR="005F77F6" w:rsidRDefault="005F77F6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4902"/>
    <w:rsid w:val="00037BFA"/>
    <w:rsid w:val="0006483C"/>
    <w:rsid w:val="00066C6D"/>
    <w:rsid w:val="0009628A"/>
    <w:rsid w:val="000A3C64"/>
    <w:rsid w:val="000D43A9"/>
    <w:rsid w:val="000D6C67"/>
    <w:rsid w:val="000E016F"/>
    <w:rsid w:val="000E3234"/>
    <w:rsid w:val="00122669"/>
    <w:rsid w:val="00144B91"/>
    <w:rsid w:val="00153FBC"/>
    <w:rsid w:val="00174AE0"/>
    <w:rsid w:val="00181498"/>
    <w:rsid w:val="001B00D0"/>
    <w:rsid w:val="001E0824"/>
    <w:rsid w:val="00215F05"/>
    <w:rsid w:val="00273E90"/>
    <w:rsid w:val="00283484"/>
    <w:rsid w:val="003164B8"/>
    <w:rsid w:val="003256EE"/>
    <w:rsid w:val="00367767"/>
    <w:rsid w:val="00370EA2"/>
    <w:rsid w:val="003C1B58"/>
    <w:rsid w:val="003E7C69"/>
    <w:rsid w:val="004110CC"/>
    <w:rsid w:val="0041256B"/>
    <w:rsid w:val="00414644"/>
    <w:rsid w:val="00420EFF"/>
    <w:rsid w:val="00424A9D"/>
    <w:rsid w:val="00457B51"/>
    <w:rsid w:val="0046467A"/>
    <w:rsid w:val="004A318B"/>
    <w:rsid w:val="004A4A4A"/>
    <w:rsid w:val="005115F0"/>
    <w:rsid w:val="00513E25"/>
    <w:rsid w:val="00523A00"/>
    <w:rsid w:val="00532593"/>
    <w:rsid w:val="00543F6D"/>
    <w:rsid w:val="00560653"/>
    <w:rsid w:val="005F77F6"/>
    <w:rsid w:val="00605893"/>
    <w:rsid w:val="00623911"/>
    <w:rsid w:val="006372FB"/>
    <w:rsid w:val="00654CAF"/>
    <w:rsid w:val="00671F03"/>
    <w:rsid w:val="006753D4"/>
    <w:rsid w:val="006765C0"/>
    <w:rsid w:val="00681146"/>
    <w:rsid w:val="006A2194"/>
    <w:rsid w:val="006B75C3"/>
    <w:rsid w:val="006D0267"/>
    <w:rsid w:val="006E44C3"/>
    <w:rsid w:val="006F44A9"/>
    <w:rsid w:val="007137FC"/>
    <w:rsid w:val="0072103E"/>
    <w:rsid w:val="007507AD"/>
    <w:rsid w:val="00796AAB"/>
    <w:rsid w:val="007A07E9"/>
    <w:rsid w:val="00863B6A"/>
    <w:rsid w:val="0086572B"/>
    <w:rsid w:val="008B6153"/>
    <w:rsid w:val="008C3F0A"/>
    <w:rsid w:val="008F1C5D"/>
    <w:rsid w:val="00947E4C"/>
    <w:rsid w:val="009566C3"/>
    <w:rsid w:val="009815D3"/>
    <w:rsid w:val="009866E4"/>
    <w:rsid w:val="0099594A"/>
    <w:rsid w:val="009A0C7A"/>
    <w:rsid w:val="009D01E4"/>
    <w:rsid w:val="009D2283"/>
    <w:rsid w:val="00A127BF"/>
    <w:rsid w:val="00A529A7"/>
    <w:rsid w:val="00A535DD"/>
    <w:rsid w:val="00B14460"/>
    <w:rsid w:val="00B50363"/>
    <w:rsid w:val="00B64C45"/>
    <w:rsid w:val="00BB419C"/>
    <w:rsid w:val="00BC188D"/>
    <w:rsid w:val="00BE0BA6"/>
    <w:rsid w:val="00C042EA"/>
    <w:rsid w:val="00C85ECB"/>
    <w:rsid w:val="00C978B0"/>
    <w:rsid w:val="00CE5F68"/>
    <w:rsid w:val="00D06D8A"/>
    <w:rsid w:val="00D17705"/>
    <w:rsid w:val="00D2795A"/>
    <w:rsid w:val="00D663CF"/>
    <w:rsid w:val="00DB49C8"/>
    <w:rsid w:val="00DC2DC7"/>
    <w:rsid w:val="00DD51D3"/>
    <w:rsid w:val="00E14C52"/>
    <w:rsid w:val="00E304B2"/>
    <w:rsid w:val="00E41FD7"/>
    <w:rsid w:val="00E90907"/>
    <w:rsid w:val="00EB3A04"/>
    <w:rsid w:val="00EB568E"/>
    <w:rsid w:val="00ED56EC"/>
    <w:rsid w:val="00EF11A1"/>
    <w:rsid w:val="00F07B33"/>
    <w:rsid w:val="00F25DFE"/>
    <w:rsid w:val="00F35C45"/>
    <w:rsid w:val="00F45BC9"/>
    <w:rsid w:val="00FA075F"/>
    <w:rsid w:val="00FD1584"/>
    <w:rsid w:val="00FE06C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46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46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4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46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semiHidden/>
    <w:rsid w:val="00414644"/>
    <w:pPr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C1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188D"/>
    <w:pPr>
      <w:widowControl w:val="0"/>
      <w:autoSpaceDE w:val="0"/>
      <w:autoSpaceDN w:val="0"/>
      <w:spacing w:line="224" w:lineRule="exact"/>
      <w:ind w:left="107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1775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7</cp:revision>
  <cp:lastPrinted>2024-07-01T12:36:00Z</cp:lastPrinted>
  <dcterms:created xsi:type="dcterms:W3CDTF">2024-07-01T12:20:00Z</dcterms:created>
  <dcterms:modified xsi:type="dcterms:W3CDTF">2024-07-29T12:55:00Z</dcterms:modified>
</cp:coreProperties>
</file>